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索县商务局</w:t>
      </w: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23</w:t>
      </w:r>
      <w:r>
        <w:rPr>
          <w:rFonts w:hint="eastAsia" w:ascii="方正小标宋简体" w:hAnsi="仿宋" w:eastAsia="方正小标宋简体"/>
          <w:sz w:val="44"/>
          <w:szCs w:val="44"/>
        </w:rPr>
        <w:t>年度单位预算</w:t>
      </w:r>
    </w:p>
    <w:p>
      <w:pPr>
        <w:rPr>
          <w:rFonts w:ascii="仿宋" w:hAnsi="仿宋" w:eastAsia="仿宋"/>
          <w:sz w:val="32"/>
          <w:szCs w:val="32"/>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hint="eastAsia" w:ascii="仿宋" w:hAnsi="仿宋" w:eastAsia="仿宋"/>
          <w:sz w:val="32"/>
          <w:szCs w:val="32"/>
          <w:lang w:val="en-US" w:eastAsia="zh-CN"/>
        </w:rPr>
      </w:pPr>
    </w:p>
    <w:p>
      <w:pPr>
        <w:rPr>
          <w:rFonts w:hint="default" w:ascii="仿宋" w:hAnsi="仿宋" w:eastAsia="仿宋"/>
          <w:sz w:val="32"/>
          <w:szCs w:val="32"/>
          <w:lang w:val="en-US"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ind w:firstLine="2880" w:firstLineChars="900"/>
        <w:jc w:val="both"/>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3月18</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索县商务局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索县商务局</w:t>
      </w:r>
      <w:r>
        <w:rPr>
          <w:rFonts w:hint="eastAsia" w:ascii="方正小标宋简体" w:hAnsi="仿宋" w:eastAsia="方正小标宋简体"/>
          <w:sz w:val="32"/>
          <w:szCs w:val="32"/>
        </w:rPr>
        <w:t>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索县商务局</w:t>
      </w:r>
      <w:r>
        <w:rPr>
          <w:rFonts w:hint="eastAsia" w:ascii="方正小标宋简体" w:hAnsi="仿宋" w:eastAsia="方正小标宋简体"/>
          <w:sz w:val="32"/>
          <w:szCs w:val="32"/>
        </w:rPr>
        <w:t>单位预算数据分析</w:t>
      </w:r>
    </w:p>
    <w:p>
      <w:pPr>
        <w:rPr>
          <w:rFonts w:ascii="黑体" w:hAnsi="黑体" w:eastAsia="黑体"/>
          <w:sz w:val="32"/>
          <w:szCs w:val="32"/>
        </w:rPr>
      </w:pPr>
      <w:r>
        <w:rPr>
          <w:rFonts w:hint="eastAsia" w:ascii="黑体" w:hAnsi="黑体" w:eastAsia="黑体"/>
          <w:sz w:val="32"/>
          <w:szCs w:val="32"/>
        </w:rPr>
        <w:t>一、单位收支总体情况</w:t>
      </w:r>
    </w:p>
    <w:p>
      <w:pPr>
        <w:rPr>
          <w:rFonts w:ascii="黑体" w:hAnsi="黑体" w:eastAsia="黑体"/>
          <w:sz w:val="32"/>
          <w:szCs w:val="32"/>
        </w:rPr>
      </w:pPr>
      <w:r>
        <w:rPr>
          <w:rFonts w:hint="eastAsia" w:ascii="黑体" w:hAnsi="黑体" w:eastAsia="黑体"/>
          <w:sz w:val="32"/>
          <w:szCs w:val="32"/>
        </w:rPr>
        <w:t>二、单位收入总体情况</w:t>
      </w:r>
    </w:p>
    <w:p>
      <w:pPr>
        <w:rPr>
          <w:rFonts w:ascii="黑体" w:hAnsi="黑体" w:eastAsia="黑体"/>
          <w:sz w:val="32"/>
          <w:szCs w:val="32"/>
        </w:rPr>
      </w:pPr>
      <w:r>
        <w:rPr>
          <w:rFonts w:hint="eastAsia" w:ascii="黑体" w:hAnsi="黑体" w:eastAsia="黑体"/>
          <w:sz w:val="32"/>
          <w:szCs w:val="32"/>
        </w:rPr>
        <w:t>三、单位支出总体情况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索县商务局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jc w:val="left"/>
        <w:rPr>
          <w:rFonts w:hint="eastAsia" w:ascii="方正仿宋简体" w:hAnsi="方正仿宋简体" w:eastAsia="方正仿宋简体"/>
          <w:sz w:val="32"/>
          <w:szCs w:val="32"/>
        </w:rPr>
      </w:pPr>
      <w:r>
        <w:rPr>
          <w:rFonts w:hint="eastAsia" w:ascii="方正仿宋简体" w:hAnsi="方正仿宋简体" w:eastAsia="方正仿宋简体"/>
          <w:sz w:val="32"/>
          <w:szCs w:val="32"/>
        </w:rPr>
        <w:t>索县商务局是县政府组成部门，为正科级单位。</w:t>
      </w:r>
    </w:p>
    <w:p>
      <w:pPr>
        <w:pStyle w:val="7"/>
        <w:numPr>
          <w:ilvl w:val="1"/>
          <w:numId w:val="1"/>
        </w:numPr>
        <w:spacing w:line="560" w:lineRule="exact"/>
        <w:ind w:firstLineChars="0"/>
        <w:jc w:val="left"/>
        <w:rPr>
          <w:rFonts w:ascii="方正楷体简体" w:hAnsi="方正楷体简体" w:eastAsia="方正楷体简体"/>
          <w:sz w:val="32"/>
          <w:szCs w:val="32"/>
        </w:rPr>
      </w:pPr>
      <w:r>
        <w:rPr>
          <w:rFonts w:hint="eastAsia" w:ascii="方正楷体简体" w:hAnsi="方正楷体简体" w:eastAsia="方正楷体简体"/>
          <w:sz w:val="32"/>
          <w:szCs w:val="32"/>
        </w:rPr>
        <w:t>部门职责</w:t>
      </w:r>
    </w:p>
    <w:p>
      <w:pPr>
        <w:spacing w:line="560" w:lineRule="exact"/>
        <w:ind w:firstLine="643" w:firstLineChars="200"/>
        <w:jc w:val="left"/>
        <w:rPr>
          <w:rFonts w:ascii="方正仿宋简体" w:hAnsi="方正仿宋简体" w:eastAsia="方正仿宋简体"/>
          <w:sz w:val="32"/>
          <w:szCs w:val="32"/>
        </w:rPr>
      </w:pPr>
      <w:r>
        <w:rPr>
          <w:rFonts w:hint="eastAsia" w:ascii="方正仿宋简体" w:hAnsi="方正仿宋简体" w:eastAsia="方正仿宋简体"/>
          <w:b/>
          <w:bCs/>
          <w:sz w:val="32"/>
          <w:szCs w:val="32"/>
        </w:rPr>
        <w:t>一是</w:t>
      </w:r>
      <w:r>
        <w:rPr>
          <w:rFonts w:hint="eastAsia" w:ascii="方正仿宋简体" w:hAnsi="方正仿宋简体" w:eastAsia="方正仿宋简体"/>
          <w:sz w:val="32"/>
          <w:szCs w:val="32"/>
        </w:rPr>
        <w:t>贯彻执行有关国内外贸易、国际经济合作和外商投资的法律法规和方针政策；拟定全县国内贸易合作发展的中长期规划和年度规划。</w:t>
      </w:r>
    </w:p>
    <w:p>
      <w:pPr>
        <w:spacing w:line="560" w:lineRule="exact"/>
        <w:ind w:firstLine="643" w:firstLineChars="200"/>
        <w:jc w:val="left"/>
        <w:rPr>
          <w:rFonts w:ascii="方正仿宋简体" w:hAnsi="方正仿宋简体" w:eastAsia="方正仿宋简体"/>
          <w:sz w:val="32"/>
          <w:szCs w:val="32"/>
        </w:rPr>
      </w:pPr>
      <w:r>
        <w:rPr>
          <w:rFonts w:hint="eastAsia" w:ascii="方正仿宋简体" w:hAnsi="方正仿宋简体" w:eastAsia="方正仿宋简体"/>
          <w:b/>
          <w:bCs/>
          <w:sz w:val="32"/>
          <w:szCs w:val="32"/>
        </w:rPr>
        <w:t>二是</w:t>
      </w:r>
      <w:r>
        <w:rPr>
          <w:rFonts w:hint="eastAsia" w:ascii="方正仿宋简体" w:hAnsi="方正仿宋简体" w:eastAsia="方正仿宋简体"/>
          <w:sz w:val="32"/>
          <w:szCs w:val="32"/>
        </w:rPr>
        <w:t>负责县商品流通工作，研究提出流通体制改革意见，培育发展城乡市场，推进流通产业结构调整和连锁经营、物流配送等现代化流通方式，促进网络经济与实体经济深度融合，推动电子商务快速健康发展。</w:t>
      </w:r>
    </w:p>
    <w:p>
      <w:pPr>
        <w:spacing w:line="560" w:lineRule="exact"/>
        <w:ind w:firstLine="643" w:firstLineChars="200"/>
        <w:jc w:val="left"/>
        <w:rPr>
          <w:rFonts w:ascii="方正仿宋简体" w:hAnsi="方正仿宋简体" w:eastAsia="方正仿宋简体"/>
          <w:sz w:val="32"/>
          <w:szCs w:val="32"/>
        </w:rPr>
      </w:pPr>
      <w:r>
        <w:rPr>
          <w:rFonts w:hint="eastAsia" w:ascii="方正仿宋简体" w:hAnsi="方正仿宋简体" w:eastAsia="方正仿宋简体"/>
          <w:b/>
          <w:bCs/>
          <w:sz w:val="32"/>
          <w:szCs w:val="32"/>
        </w:rPr>
        <w:t>三是</w:t>
      </w:r>
      <w:r>
        <w:rPr>
          <w:rFonts w:hint="eastAsia" w:ascii="方正仿宋简体" w:hAnsi="方正仿宋简体" w:eastAsia="方正仿宋简体"/>
          <w:sz w:val="32"/>
          <w:szCs w:val="32"/>
        </w:rPr>
        <w:t>拟定全县规范市场运行、流通秩序和打破市场垄断、地区封锁的政策，促进统一、开放、竞争、有序的市场体系建设；监测分析市场运行和商品供应状况，组织实施重要消费品市场调控和重要生产资料流通管理。</w:t>
      </w:r>
    </w:p>
    <w:p>
      <w:pPr>
        <w:spacing w:line="560" w:lineRule="exact"/>
        <w:ind w:firstLine="643" w:firstLineChars="200"/>
        <w:jc w:val="left"/>
        <w:rPr>
          <w:rFonts w:ascii="方正仿宋简体" w:hAnsi="方正仿宋简体" w:eastAsia="方正仿宋简体"/>
          <w:sz w:val="32"/>
          <w:szCs w:val="32"/>
        </w:rPr>
      </w:pPr>
      <w:r>
        <w:rPr>
          <w:rFonts w:hint="eastAsia" w:ascii="方正仿宋简体" w:hAnsi="方正仿宋简体" w:eastAsia="方正仿宋简体"/>
          <w:b/>
          <w:bCs/>
          <w:sz w:val="32"/>
          <w:szCs w:val="32"/>
        </w:rPr>
        <w:t>四是</w:t>
      </w:r>
      <w:r>
        <w:rPr>
          <w:rFonts w:hint="eastAsia" w:ascii="方正仿宋简体" w:hAnsi="方正仿宋简体" w:eastAsia="方正仿宋简体"/>
          <w:sz w:val="32"/>
          <w:szCs w:val="32"/>
        </w:rPr>
        <w:t>组织参加交易会、洽谈会等大型贸易活动。</w:t>
      </w:r>
    </w:p>
    <w:p>
      <w:pPr>
        <w:spacing w:line="560" w:lineRule="exact"/>
        <w:ind w:firstLine="643" w:firstLineChars="200"/>
        <w:jc w:val="left"/>
        <w:rPr>
          <w:rFonts w:hint="eastAsia" w:ascii="方正仿宋简体" w:hAnsi="方正仿宋简体" w:eastAsia="方正仿宋简体"/>
          <w:sz w:val="32"/>
          <w:szCs w:val="32"/>
        </w:rPr>
      </w:pPr>
      <w:r>
        <w:rPr>
          <w:rFonts w:hint="eastAsia" w:ascii="方正仿宋简体" w:hAnsi="方正仿宋简体" w:eastAsia="方正仿宋简体"/>
          <w:b/>
          <w:bCs/>
          <w:sz w:val="32"/>
          <w:szCs w:val="32"/>
        </w:rPr>
        <w:t>五是</w:t>
      </w:r>
      <w:r>
        <w:rPr>
          <w:rFonts w:hint="eastAsia" w:ascii="方正仿宋简体" w:hAnsi="方正仿宋简体" w:eastAsia="方正仿宋简体"/>
          <w:sz w:val="32"/>
          <w:szCs w:val="32"/>
        </w:rPr>
        <w:t>承办县委、县政府交办的其他事项。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单位内设</w:t>
      </w:r>
      <w:r>
        <w:rPr>
          <w:rFonts w:hint="eastAsia" w:ascii="仿宋" w:hAnsi="仿宋" w:eastAsia="仿宋"/>
          <w:sz w:val="32"/>
          <w:szCs w:val="32"/>
          <w:u w:val="none"/>
          <w:lang w:val="en-US" w:eastAsia="zh-CN"/>
        </w:rPr>
        <w:t>1个</w:t>
      </w:r>
      <w:r>
        <w:rPr>
          <w:rFonts w:hint="eastAsia" w:ascii="仿宋" w:hAnsi="仿宋" w:eastAsia="仿宋"/>
          <w:sz w:val="32"/>
          <w:szCs w:val="32"/>
        </w:rPr>
        <w:t>机构、</w:t>
      </w:r>
      <w:r>
        <w:rPr>
          <w:rFonts w:hint="eastAsia" w:ascii="仿宋" w:hAnsi="仿宋" w:eastAsia="仿宋"/>
          <w:sz w:val="32"/>
          <w:szCs w:val="32"/>
          <w:lang w:val="en-US" w:eastAsia="zh-CN"/>
        </w:rPr>
        <w:t>1</w:t>
      </w:r>
      <w:r>
        <w:rPr>
          <w:rFonts w:hint="eastAsia" w:ascii="仿宋" w:hAnsi="仿宋" w:eastAsia="仿宋"/>
          <w:sz w:val="32"/>
          <w:szCs w:val="32"/>
        </w:rPr>
        <w:t>个二级单位。</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纳入本部门（单位）预算编制范围的二级预算单位包括：</w:t>
      </w:r>
      <w:r>
        <w:rPr>
          <w:rFonts w:hint="eastAsia" w:ascii="仿宋" w:hAnsi="仿宋" w:eastAsia="仿宋"/>
          <w:sz w:val="32"/>
          <w:szCs w:val="32"/>
          <w:lang w:eastAsia="zh-CN"/>
        </w:rPr>
        <w:t>索县供销合作社。</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索县商务局</w:t>
      </w:r>
      <w:r>
        <w:rPr>
          <w:rFonts w:hint="eastAsia" w:ascii="方正小标宋简体" w:hAnsi="仿宋" w:eastAsia="方正小标宋简体"/>
          <w:sz w:val="32"/>
          <w:szCs w:val="32"/>
          <w:lang w:val="en-US"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索县商务局</w:t>
      </w:r>
      <w:r>
        <w:rPr>
          <w:rFonts w:hint="eastAsia" w:ascii="方正小标宋简体" w:hAnsi="仿宋" w:eastAsia="方正小标宋简体"/>
          <w:sz w:val="32"/>
          <w:szCs w:val="32"/>
          <w:lang w:val="en-US" w:eastAsia="zh-CN"/>
        </w:rPr>
        <w:t>2023</w:t>
      </w:r>
      <w:r>
        <w:rPr>
          <w:rFonts w:hint="eastAsia" w:ascii="方正小标宋简体" w:hAnsi="仿宋" w:eastAsia="方正小标宋简体"/>
          <w:sz w:val="32"/>
          <w:szCs w:val="32"/>
        </w:rPr>
        <w:t>年度单位预算数据分析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lang w:val="en-US" w:eastAsia="zh-CN"/>
        </w:rPr>
        <w:t>389.83</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205.67万元、上年结转结余184.16万元；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332.51万元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20.30万元</w:t>
      </w:r>
      <w:r>
        <w:rPr>
          <w:rFonts w:hint="eastAsia" w:ascii="仿宋" w:hAnsi="仿宋" w:eastAsia="仿宋"/>
          <w:sz w:val="32"/>
          <w:szCs w:val="32"/>
        </w:rPr>
        <w:t>、卫生健康支出</w:t>
      </w:r>
      <w:r>
        <w:rPr>
          <w:rFonts w:hint="eastAsia" w:ascii="仿宋" w:hAnsi="仿宋" w:eastAsia="仿宋"/>
          <w:sz w:val="32"/>
          <w:szCs w:val="32"/>
          <w:lang w:val="en-US" w:eastAsia="zh-CN"/>
        </w:rPr>
        <w:t>10.56万元</w:t>
      </w:r>
      <w:r>
        <w:rPr>
          <w:rFonts w:hint="eastAsia" w:ascii="仿宋" w:hAnsi="仿宋" w:eastAsia="仿宋"/>
          <w:sz w:val="32"/>
          <w:szCs w:val="32"/>
        </w:rPr>
        <w:t>、</w:t>
      </w:r>
      <w:r>
        <w:rPr>
          <w:rFonts w:hint="eastAsia" w:ascii="仿宋" w:hAnsi="仿宋" w:eastAsia="仿宋"/>
          <w:sz w:val="32"/>
          <w:szCs w:val="32"/>
          <w:lang w:eastAsia="zh-CN"/>
        </w:rPr>
        <w:t>商业服务业等支出</w:t>
      </w:r>
      <w:r>
        <w:rPr>
          <w:rFonts w:hint="eastAsia" w:ascii="仿宋" w:hAnsi="仿宋" w:eastAsia="仿宋"/>
          <w:sz w:val="32"/>
          <w:szCs w:val="32"/>
          <w:lang w:val="en-US" w:eastAsia="zh-CN"/>
        </w:rPr>
        <w:t>12万元、</w:t>
      </w:r>
      <w:r>
        <w:rPr>
          <w:rFonts w:hint="eastAsia" w:ascii="仿宋" w:hAnsi="仿宋" w:eastAsia="仿宋"/>
          <w:sz w:val="32"/>
          <w:szCs w:val="32"/>
        </w:rPr>
        <w:t>住房保障支出</w:t>
      </w:r>
      <w:r>
        <w:rPr>
          <w:rFonts w:hint="eastAsia" w:ascii="仿宋" w:hAnsi="仿宋" w:eastAsia="仿宋"/>
          <w:sz w:val="32"/>
          <w:szCs w:val="32"/>
          <w:lang w:val="en-US" w:eastAsia="zh-CN"/>
        </w:rPr>
        <w:t>14.46万元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收入预算总量</w:t>
      </w:r>
      <w:r>
        <w:rPr>
          <w:rFonts w:hint="eastAsia" w:ascii="仿宋" w:hAnsi="仿宋" w:eastAsia="仿宋"/>
          <w:sz w:val="32"/>
          <w:szCs w:val="32"/>
          <w:lang w:val="en-US" w:eastAsia="zh-CN"/>
        </w:rPr>
        <w:t>389.83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163.81</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eastAsia="zh-CN"/>
        </w:rPr>
        <w:t>：上年结转资金增加</w:t>
      </w:r>
      <w:r>
        <w:rPr>
          <w:rFonts w:hint="eastAsia" w:ascii="仿宋" w:hAnsi="仿宋" w:eastAsia="仿宋"/>
          <w:sz w:val="32"/>
          <w:szCs w:val="32"/>
          <w:lang w:val="en-US" w:eastAsia="zh-CN"/>
        </w:rPr>
        <w:t>134.19万元，人员增加</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lang w:val="en-US" w:eastAsia="zh-CN"/>
        </w:rPr>
        <w:t>205.67</w:t>
      </w:r>
      <w:r>
        <w:rPr>
          <w:rFonts w:hint="eastAsia" w:ascii="仿宋" w:hAnsi="仿宋" w:eastAsia="仿宋"/>
          <w:sz w:val="32"/>
          <w:szCs w:val="32"/>
        </w:rPr>
        <w:t>万元，占</w:t>
      </w:r>
      <w:r>
        <w:rPr>
          <w:rFonts w:hint="eastAsia" w:ascii="仿宋" w:hAnsi="仿宋" w:eastAsia="仿宋"/>
          <w:sz w:val="32"/>
          <w:szCs w:val="32"/>
          <w:u w:val="none"/>
          <w:lang w:val="en-US" w:eastAsia="zh-CN"/>
        </w:rPr>
        <w:t>52.76</w:t>
      </w:r>
      <w:r>
        <w:rPr>
          <w:rFonts w:hint="eastAsia" w:ascii="仿宋" w:hAnsi="仿宋" w:eastAsia="仿宋"/>
          <w:sz w:val="32"/>
          <w:szCs w:val="32"/>
          <w:u w:val="none"/>
        </w:rPr>
        <w:t>%</w:t>
      </w:r>
      <w:r>
        <w:rPr>
          <w:rFonts w:hint="eastAsia" w:ascii="仿宋" w:hAnsi="仿宋" w:eastAsia="仿宋"/>
          <w:sz w:val="32"/>
          <w:szCs w:val="32"/>
          <w:u w:val="none"/>
          <w:lang w:eastAsia="zh-CN"/>
        </w:rPr>
        <w:t>，</w:t>
      </w:r>
      <w:r>
        <w:rPr>
          <w:rFonts w:hint="eastAsia" w:ascii="仿宋" w:hAnsi="仿宋" w:eastAsia="仿宋"/>
          <w:sz w:val="32"/>
          <w:szCs w:val="32"/>
          <w:lang w:eastAsia="zh-CN"/>
        </w:rPr>
        <w:t>上年结转资金</w:t>
      </w:r>
      <w:r>
        <w:rPr>
          <w:rFonts w:hint="eastAsia" w:ascii="仿宋" w:hAnsi="仿宋" w:eastAsia="仿宋"/>
          <w:sz w:val="32"/>
          <w:szCs w:val="32"/>
          <w:lang w:val="en-US" w:eastAsia="zh-CN"/>
        </w:rPr>
        <w:t>184.16万元，占47.24%。</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lang w:val="en-US" w:eastAsia="zh-CN"/>
        </w:rPr>
        <w:t>389.83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163.81</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eastAsia="zh-CN"/>
        </w:rPr>
        <w:t>上年结转资金增加</w:t>
      </w:r>
      <w:r>
        <w:rPr>
          <w:rFonts w:hint="eastAsia" w:ascii="仿宋" w:hAnsi="仿宋" w:eastAsia="仿宋"/>
          <w:sz w:val="32"/>
          <w:szCs w:val="32"/>
          <w:lang w:val="en-US" w:eastAsia="zh-CN"/>
        </w:rPr>
        <w:t>134.19万元，人员增加</w:t>
      </w:r>
      <w:r>
        <w:rPr>
          <w:rFonts w:hint="eastAsia" w:ascii="仿宋" w:hAnsi="仿宋" w:eastAsia="仿宋"/>
          <w:sz w:val="32"/>
          <w:szCs w:val="32"/>
        </w:rPr>
        <w:t>。其中：基本支出</w:t>
      </w:r>
      <w:r>
        <w:rPr>
          <w:rFonts w:hint="eastAsia" w:ascii="仿宋" w:hAnsi="仿宋" w:eastAsia="仿宋"/>
          <w:sz w:val="32"/>
          <w:szCs w:val="32"/>
          <w:u w:val="none"/>
          <w:lang w:val="en-US" w:eastAsia="zh-CN"/>
        </w:rPr>
        <w:t>205.67</w:t>
      </w:r>
      <w:r>
        <w:rPr>
          <w:rFonts w:hint="eastAsia" w:ascii="仿宋" w:hAnsi="仿宋" w:eastAsia="仿宋"/>
          <w:sz w:val="32"/>
          <w:szCs w:val="32"/>
        </w:rPr>
        <w:t>万元，占</w:t>
      </w:r>
      <w:r>
        <w:rPr>
          <w:rFonts w:hint="eastAsia" w:ascii="仿宋" w:hAnsi="仿宋" w:eastAsia="仿宋"/>
          <w:sz w:val="32"/>
          <w:szCs w:val="32"/>
          <w:lang w:val="en-US" w:eastAsia="zh-CN"/>
        </w:rPr>
        <w:t>52.76</w:t>
      </w:r>
      <w:r>
        <w:rPr>
          <w:rFonts w:hint="eastAsia" w:ascii="仿宋" w:hAnsi="仿宋" w:eastAsia="仿宋"/>
          <w:sz w:val="32"/>
          <w:szCs w:val="32"/>
        </w:rPr>
        <w:t>%；项目支出</w:t>
      </w:r>
      <w:r>
        <w:rPr>
          <w:rFonts w:hint="eastAsia" w:ascii="仿宋" w:hAnsi="仿宋" w:eastAsia="仿宋"/>
          <w:sz w:val="32"/>
          <w:szCs w:val="32"/>
          <w:u w:val="none"/>
          <w:lang w:val="en-US" w:eastAsia="zh-CN"/>
        </w:rPr>
        <w:t>184.16</w:t>
      </w:r>
      <w:r>
        <w:rPr>
          <w:rFonts w:hint="eastAsia" w:ascii="仿宋" w:hAnsi="仿宋" w:eastAsia="仿宋"/>
          <w:sz w:val="32"/>
          <w:szCs w:val="32"/>
        </w:rPr>
        <w:t>万元，占</w:t>
      </w:r>
      <w:r>
        <w:rPr>
          <w:rFonts w:hint="eastAsia" w:ascii="仿宋" w:hAnsi="仿宋" w:eastAsia="仿宋"/>
          <w:sz w:val="32"/>
          <w:szCs w:val="32"/>
          <w:lang w:val="en-US" w:eastAsia="zh-CN"/>
        </w:rPr>
        <w:t>47.24</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lang w:val="en-US" w:eastAsia="zh-CN"/>
        </w:rPr>
        <w:t>389.83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163.81</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eastAsia="zh-CN"/>
        </w:rPr>
        <w:t>上年结转资金增加</w:t>
      </w:r>
      <w:r>
        <w:rPr>
          <w:rFonts w:hint="eastAsia" w:ascii="仿宋" w:hAnsi="仿宋" w:eastAsia="仿宋"/>
          <w:sz w:val="32"/>
          <w:szCs w:val="32"/>
          <w:lang w:val="en-US" w:eastAsia="zh-CN"/>
        </w:rPr>
        <w:t>134.19万元，人员增加</w:t>
      </w:r>
      <w:r>
        <w:rPr>
          <w:rFonts w:hint="eastAsia" w:ascii="仿宋" w:hAnsi="仿宋" w:eastAsia="仿宋"/>
          <w:sz w:val="32"/>
          <w:szCs w:val="32"/>
        </w:rPr>
        <w:t>。收入包括：一般公共预算当年拨款收入</w:t>
      </w:r>
      <w:r>
        <w:rPr>
          <w:rFonts w:hint="eastAsia" w:ascii="仿宋" w:hAnsi="仿宋" w:eastAsia="仿宋"/>
          <w:sz w:val="32"/>
          <w:szCs w:val="32"/>
          <w:u w:val="none"/>
          <w:lang w:val="en-US" w:eastAsia="zh-CN"/>
        </w:rPr>
        <w:t>205.67</w:t>
      </w:r>
      <w:r>
        <w:rPr>
          <w:rFonts w:hint="eastAsia" w:ascii="仿宋" w:hAnsi="仿宋" w:eastAsia="仿宋"/>
          <w:sz w:val="32"/>
          <w:szCs w:val="32"/>
        </w:rPr>
        <w:t>万元</w:t>
      </w:r>
      <w:r>
        <w:rPr>
          <w:rFonts w:hint="eastAsia" w:ascii="仿宋" w:hAnsi="仿宋" w:eastAsia="仿宋"/>
          <w:sz w:val="32"/>
          <w:szCs w:val="32"/>
          <w:lang w:val="en-US" w:eastAsia="zh-CN"/>
        </w:rPr>
        <w:t>、上年结转结余184.16万元</w:t>
      </w:r>
      <w:r>
        <w:rPr>
          <w:rFonts w:hint="eastAsia" w:ascii="仿宋" w:hAnsi="仿宋" w:eastAsia="仿宋"/>
          <w:sz w:val="32"/>
          <w:szCs w:val="32"/>
        </w:rPr>
        <w:t>；支出包括：一般公共服务支出</w:t>
      </w:r>
      <w:r>
        <w:rPr>
          <w:rFonts w:hint="eastAsia" w:ascii="仿宋" w:hAnsi="仿宋" w:eastAsia="仿宋"/>
          <w:sz w:val="32"/>
          <w:szCs w:val="32"/>
          <w:u w:val="none"/>
          <w:lang w:val="en-US" w:eastAsia="zh-CN"/>
        </w:rPr>
        <w:t>332.51</w:t>
      </w:r>
      <w:r>
        <w:rPr>
          <w:rFonts w:hint="eastAsia" w:ascii="仿宋" w:hAnsi="仿宋" w:eastAsia="仿宋"/>
          <w:sz w:val="32"/>
          <w:szCs w:val="32"/>
        </w:rPr>
        <w:t>万元、社会保障和就业支出</w:t>
      </w:r>
      <w:r>
        <w:rPr>
          <w:rFonts w:hint="eastAsia" w:ascii="仿宋" w:hAnsi="仿宋" w:eastAsia="仿宋"/>
          <w:sz w:val="32"/>
          <w:szCs w:val="32"/>
          <w:u w:val="none"/>
          <w:lang w:val="en-US" w:eastAsia="zh-CN"/>
        </w:rPr>
        <w:t>20.30</w:t>
      </w:r>
      <w:r>
        <w:rPr>
          <w:rFonts w:hint="eastAsia" w:ascii="仿宋" w:hAnsi="仿宋" w:eastAsia="仿宋"/>
          <w:sz w:val="32"/>
          <w:szCs w:val="32"/>
        </w:rPr>
        <w:t>万元、卫生健康支出</w:t>
      </w:r>
      <w:r>
        <w:rPr>
          <w:rFonts w:hint="eastAsia" w:ascii="仿宋" w:hAnsi="仿宋" w:eastAsia="仿宋"/>
          <w:sz w:val="32"/>
          <w:szCs w:val="32"/>
          <w:u w:val="none"/>
          <w:lang w:val="en-US" w:eastAsia="zh-CN"/>
        </w:rPr>
        <w:t>10.56</w:t>
      </w:r>
      <w:r>
        <w:rPr>
          <w:rFonts w:hint="eastAsia" w:ascii="仿宋" w:hAnsi="仿宋" w:eastAsia="仿宋"/>
          <w:sz w:val="32"/>
          <w:szCs w:val="32"/>
        </w:rPr>
        <w:t>万元、</w:t>
      </w:r>
      <w:r>
        <w:rPr>
          <w:rFonts w:hint="eastAsia" w:ascii="仿宋" w:hAnsi="仿宋" w:eastAsia="仿宋"/>
          <w:sz w:val="32"/>
          <w:szCs w:val="32"/>
          <w:lang w:eastAsia="zh-CN"/>
        </w:rPr>
        <w:t>商业服务业等支出</w:t>
      </w:r>
      <w:r>
        <w:rPr>
          <w:rFonts w:hint="eastAsia" w:ascii="仿宋" w:hAnsi="仿宋" w:eastAsia="仿宋"/>
          <w:sz w:val="32"/>
          <w:szCs w:val="32"/>
          <w:lang w:val="en-US" w:eastAsia="zh-CN"/>
        </w:rPr>
        <w:t>12万元、</w:t>
      </w:r>
      <w:r>
        <w:rPr>
          <w:rFonts w:hint="eastAsia" w:ascii="仿宋" w:hAnsi="仿宋" w:eastAsia="仿宋"/>
          <w:sz w:val="32"/>
          <w:szCs w:val="32"/>
        </w:rPr>
        <w:t>住房保障支出</w:t>
      </w:r>
      <w:r>
        <w:rPr>
          <w:rFonts w:hint="eastAsia" w:ascii="仿宋" w:hAnsi="仿宋" w:eastAsia="仿宋"/>
          <w:sz w:val="32"/>
          <w:szCs w:val="32"/>
          <w:u w:val="none"/>
          <w:lang w:val="en-US" w:eastAsia="zh-CN"/>
        </w:rPr>
        <w:t>14.46</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rPr>
      </w:pPr>
      <w:r>
        <w:rPr>
          <w:rFonts w:hint="eastAsia" w:ascii="仿宋" w:hAnsi="仿宋" w:eastAsia="仿宋"/>
          <w:sz w:val="32"/>
          <w:szCs w:val="32"/>
        </w:rPr>
        <w:t>一般公共预算当年拨</w:t>
      </w:r>
      <w:r>
        <w:rPr>
          <w:rFonts w:hint="eastAsia" w:ascii="仿宋" w:hAnsi="仿宋" w:eastAsia="仿宋"/>
          <w:sz w:val="32"/>
          <w:szCs w:val="32"/>
          <w:lang w:val="en-US" w:eastAsia="zh-CN"/>
        </w:rPr>
        <w:t>389.83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163.81</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lang w:eastAsia="zh-CN"/>
        </w:rPr>
        <w:t>上年结转资金增加</w:t>
      </w:r>
      <w:r>
        <w:rPr>
          <w:rFonts w:hint="eastAsia" w:ascii="仿宋" w:hAnsi="仿宋" w:eastAsia="仿宋"/>
          <w:sz w:val="32"/>
          <w:szCs w:val="32"/>
          <w:lang w:val="en-US" w:eastAsia="zh-CN"/>
        </w:rPr>
        <w:t>134.19万元，人员增加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389.83</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none"/>
          <w:lang w:val="en-US" w:eastAsia="zh-CN"/>
        </w:rPr>
        <w:t>332.51</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85.3%、</w:t>
      </w:r>
      <w:r>
        <w:rPr>
          <w:rFonts w:hint="eastAsia" w:ascii="仿宋" w:hAnsi="仿宋" w:eastAsia="仿宋"/>
          <w:sz w:val="32"/>
          <w:szCs w:val="32"/>
        </w:rPr>
        <w:t>社会保障和就业支出</w:t>
      </w:r>
      <w:r>
        <w:rPr>
          <w:rFonts w:hint="eastAsia" w:ascii="仿宋" w:hAnsi="仿宋" w:eastAsia="仿宋"/>
          <w:sz w:val="32"/>
          <w:szCs w:val="32"/>
          <w:u w:val="none"/>
          <w:lang w:val="en-US" w:eastAsia="zh-CN"/>
        </w:rPr>
        <w:t>20.30</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5.2%、</w:t>
      </w:r>
      <w:r>
        <w:rPr>
          <w:rFonts w:hint="eastAsia" w:ascii="仿宋" w:hAnsi="仿宋" w:eastAsia="仿宋"/>
          <w:sz w:val="32"/>
          <w:szCs w:val="32"/>
        </w:rPr>
        <w:t>卫生健康支出</w:t>
      </w:r>
      <w:r>
        <w:rPr>
          <w:rFonts w:hint="eastAsia" w:ascii="仿宋" w:hAnsi="仿宋" w:eastAsia="仿宋"/>
          <w:sz w:val="32"/>
          <w:szCs w:val="32"/>
          <w:u w:val="none"/>
          <w:lang w:val="en-US" w:eastAsia="zh-CN"/>
        </w:rPr>
        <w:t>10.56</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2.71%、</w:t>
      </w:r>
      <w:r>
        <w:rPr>
          <w:rFonts w:hint="eastAsia" w:ascii="仿宋" w:hAnsi="仿宋" w:eastAsia="仿宋"/>
          <w:sz w:val="32"/>
          <w:szCs w:val="32"/>
          <w:lang w:eastAsia="zh-CN"/>
        </w:rPr>
        <w:t>商业服务业等支出</w:t>
      </w:r>
      <w:r>
        <w:rPr>
          <w:rFonts w:hint="eastAsia" w:ascii="仿宋" w:hAnsi="仿宋" w:eastAsia="仿宋"/>
          <w:sz w:val="32"/>
          <w:szCs w:val="32"/>
          <w:lang w:val="en-US" w:eastAsia="zh-CN"/>
        </w:rPr>
        <w:t>12万元，占3.08%、</w:t>
      </w:r>
      <w:r>
        <w:rPr>
          <w:rFonts w:hint="eastAsia" w:ascii="仿宋" w:hAnsi="仿宋" w:eastAsia="仿宋"/>
          <w:sz w:val="32"/>
          <w:szCs w:val="32"/>
        </w:rPr>
        <w:t>住房保障支出</w:t>
      </w:r>
      <w:r>
        <w:rPr>
          <w:rFonts w:hint="eastAsia" w:ascii="仿宋" w:hAnsi="仿宋" w:eastAsia="仿宋"/>
          <w:sz w:val="32"/>
          <w:szCs w:val="32"/>
          <w:u w:val="none"/>
          <w:lang w:val="en-US" w:eastAsia="zh-CN"/>
        </w:rPr>
        <w:t>14.46</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3.71%</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.一般公共服务支出（类）</w:t>
      </w:r>
      <w:r>
        <w:rPr>
          <w:rFonts w:hint="eastAsia" w:ascii="仿宋" w:hAnsi="仿宋" w:eastAsia="仿宋"/>
          <w:sz w:val="32"/>
          <w:szCs w:val="32"/>
          <w:lang w:eastAsia="zh-CN"/>
        </w:rPr>
        <w:t>商贸事务</w:t>
      </w:r>
      <w:r>
        <w:rPr>
          <w:rFonts w:hint="eastAsia" w:ascii="仿宋" w:hAnsi="仿宋" w:eastAsia="仿宋"/>
          <w:sz w:val="32"/>
          <w:szCs w:val="32"/>
        </w:rPr>
        <w:t>（款）</w:t>
      </w:r>
      <w:r>
        <w:rPr>
          <w:rFonts w:hint="eastAsia" w:ascii="仿宋" w:hAnsi="仿宋" w:eastAsia="仿宋"/>
          <w:sz w:val="32"/>
          <w:szCs w:val="32"/>
          <w:lang w:eastAsia="zh-CN"/>
        </w:rPr>
        <w:t>招商引资</w:t>
      </w:r>
      <w:r>
        <w:rPr>
          <w:rFonts w:hint="eastAsia" w:ascii="仿宋" w:hAnsi="仿宋" w:eastAsia="仿宋"/>
          <w:sz w:val="32"/>
          <w:szCs w:val="32"/>
        </w:rPr>
        <w:t>（项）预算数为</w:t>
      </w:r>
      <w:r>
        <w:rPr>
          <w:rFonts w:hint="eastAsia" w:ascii="仿宋" w:hAnsi="仿宋" w:eastAsia="仿宋"/>
          <w:sz w:val="32"/>
          <w:szCs w:val="32"/>
          <w:u w:val="none"/>
          <w:lang w:val="en-US" w:eastAsia="zh-CN"/>
        </w:rPr>
        <w:t>165.29</w:t>
      </w:r>
      <w:r>
        <w:rPr>
          <w:rFonts w:hint="eastAsia" w:ascii="仿宋" w:hAnsi="仿宋" w:eastAsia="仿宋"/>
          <w:sz w:val="32"/>
          <w:szCs w:val="32"/>
        </w:rPr>
        <w:t>万元，比</w:t>
      </w:r>
      <w:r>
        <w:rPr>
          <w:rFonts w:hint="eastAsia" w:ascii="仿宋" w:hAnsi="仿宋" w:eastAsia="仿宋"/>
          <w:sz w:val="32"/>
          <w:szCs w:val="32"/>
          <w:lang w:val="en-US" w:eastAsia="zh-CN"/>
        </w:rPr>
        <w:t>2022</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125.29</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313</w:t>
      </w:r>
      <w:r>
        <w:rPr>
          <w:rFonts w:hint="eastAsia" w:ascii="仿宋" w:hAnsi="仿宋" w:eastAsia="仿宋"/>
          <w:sz w:val="32"/>
          <w:szCs w:val="32"/>
        </w:rPr>
        <w:t>%。主要是</w:t>
      </w:r>
      <w:r>
        <w:rPr>
          <w:rFonts w:hint="eastAsia" w:ascii="仿宋" w:hAnsi="仿宋" w:eastAsia="仿宋"/>
          <w:sz w:val="32"/>
          <w:szCs w:val="32"/>
          <w:lang w:eastAsia="zh-CN"/>
        </w:rPr>
        <w:t>项目支出增加。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.一般公共服务支出（类）</w:t>
      </w:r>
      <w:r>
        <w:rPr>
          <w:rFonts w:hint="eastAsia" w:ascii="仿宋" w:hAnsi="仿宋" w:eastAsia="仿宋"/>
          <w:sz w:val="32"/>
          <w:szCs w:val="32"/>
          <w:lang w:eastAsia="zh-CN"/>
        </w:rPr>
        <w:t>商贸事务</w:t>
      </w:r>
      <w:r>
        <w:rPr>
          <w:rFonts w:hint="eastAsia" w:ascii="仿宋" w:hAnsi="仿宋" w:eastAsia="仿宋"/>
          <w:sz w:val="32"/>
          <w:szCs w:val="32"/>
        </w:rPr>
        <w:t>（款）</w:t>
      </w:r>
      <w:r>
        <w:rPr>
          <w:rFonts w:hint="eastAsia" w:ascii="仿宋" w:hAnsi="仿宋" w:eastAsia="仿宋"/>
          <w:sz w:val="32"/>
          <w:szCs w:val="32"/>
          <w:lang w:eastAsia="zh-CN"/>
        </w:rPr>
        <w:t>行政运行</w:t>
      </w:r>
      <w:r>
        <w:rPr>
          <w:rFonts w:hint="eastAsia" w:ascii="仿宋" w:hAnsi="仿宋" w:eastAsia="仿宋"/>
          <w:sz w:val="32"/>
          <w:szCs w:val="32"/>
        </w:rPr>
        <w:t>（项）预算数为</w:t>
      </w:r>
      <w:r>
        <w:rPr>
          <w:rFonts w:hint="eastAsia" w:ascii="仿宋" w:hAnsi="仿宋" w:eastAsia="仿宋"/>
          <w:sz w:val="32"/>
          <w:szCs w:val="32"/>
          <w:u w:val="none"/>
          <w:lang w:val="en-US" w:eastAsia="zh-CN"/>
        </w:rPr>
        <w:t>161.61</w:t>
      </w:r>
      <w:r>
        <w:rPr>
          <w:rFonts w:hint="eastAsia" w:ascii="仿宋" w:hAnsi="仿宋" w:eastAsia="仿宋"/>
          <w:sz w:val="32"/>
          <w:szCs w:val="32"/>
        </w:rPr>
        <w:t>万元，比</w:t>
      </w:r>
      <w:r>
        <w:rPr>
          <w:rFonts w:hint="eastAsia" w:ascii="仿宋" w:hAnsi="仿宋" w:eastAsia="仿宋"/>
          <w:sz w:val="32"/>
          <w:szCs w:val="32"/>
          <w:lang w:val="en-US" w:eastAsia="zh-CN"/>
        </w:rPr>
        <w:t>2022</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27.11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20.16</w:t>
      </w:r>
      <w:r>
        <w:rPr>
          <w:rFonts w:hint="eastAsia" w:ascii="仿宋" w:hAnsi="仿宋" w:eastAsia="仿宋"/>
          <w:sz w:val="32"/>
          <w:szCs w:val="32"/>
        </w:rPr>
        <w:t>%。主要是</w:t>
      </w:r>
      <w:r>
        <w:rPr>
          <w:rFonts w:hint="eastAsia" w:ascii="仿宋" w:hAnsi="仿宋" w:eastAsia="仿宋"/>
          <w:sz w:val="32"/>
          <w:szCs w:val="32"/>
          <w:lang w:eastAsia="zh-CN"/>
        </w:rPr>
        <w:t>人员增加。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w:t>
      </w:r>
      <w:r>
        <w:rPr>
          <w:rFonts w:hint="eastAsia" w:ascii="仿宋" w:hAnsi="仿宋" w:eastAsia="仿宋"/>
          <w:sz w:val="32"/>
          <w:szCs w:val="32"/>
          <w:lang w:eastAsia="zh-CN"/>
        </w:rPr>
        <w:t>商贸事务</w:t>
      </w:r>
      <w:r>
        <w:rPr>
          <w:rFonts w:hint="eastAsia" w:ascii="仿宋" w:hAnsi="仿宋" w:eastAsia="仿宋"/>
          <w:sz w:val="32"/>
          <w:szCs w:val="32"/>
        </w:rPr>
        <w:t>（款）</w:t>
      </w:r>
      <w:r>
        <w:rPr>
          <w:rFonts w:hint="eastAsia" w:ascii="仿宋" w:hAnsi="仿宋" w:eastAsia="仿宋"/>
          <w:sz w:val="32"/>
          <w:szCs w:val="32"/>
          <w:lang w:eastAsia="zh-CN"/>
        </w:rPr>
        <w:t>其他商贸支出</w:t>
      </w:r>
      <w:r>
        <w:rPr>
          <w:rFonts w:hint="eastAsia" w:ascii="仿宋" w:hAnsi="仿宋" w:eastAsia="仿宋"/>
          <w:sz w:val="32"/>
          <w:szCs w:val="32"/>
        </w:rPr>
        <w:t>（项）预算数为</w:t>
      </w:r>
      <w:r>
        <w:rPr>
          <w:rFonts w:hint="eastAsia" w:ascii="仿宋" w:hAnsi="仿宋" w:eastAsia="仿宋"/>
          <w:sz w:val="32"/>
          <w:szCs w:val="32"/>
          <w:u w:val="none"/>
          <w:lang w:val="en-US" w:eastAsia="zh-CN"/>
        </w:rPr>
        <w:t>5.60</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社会保障和就业支出</w:t>
      </w:r>
      <w:r>
        <w:rPr>
          <w:rFonts w:hint="eastAsia" w:ascii="仿宋" w:hAnsi="仿宋" w:eastAsia="仿宋"/>
          <w:sz w:val="32"/>
          <w:szCs w:val="32"/>
        </w:rPr>
        <w:t>（类）</w:t>
      </w:r>
      <w:r>
        <w:rPr>
          <w:rFonts w:hint="eastAsia" w:ascii="仿宋" w:hAnsi="仿宋" w:eastAsia="仿宋"/>
          <w:sz w:val="32"/>
          <w:szCs w:val="32"/>
          <w:lang w:eastAsia="zh-CN"/>
        </w:rPr>
        <w:t>行政事业单位养老支出</w:t>
      </w:r>
      <w:r>
        <w:rPr>
          <w:rFonts w:hint="eastAsia" w:ascii="仿宋" w:hAnsi="仿宋" w:eastAsia="仿宋"/>
          <w:sz w:val="32"/>
          <w:szCs w:val="32"/>
        </w:rPr>
        <w:t>（款</w:t>
      </w:r>
      <w:r>
        <w:rPr>
          <w:rFonts w:hint="eastAsia" w:ascii="仿宋" w:hAnsi="仿宋" w:eastAsia="仿宋"/>
          <w:sz w:val="32"/>
          <w:szCs w:val="32"/>
          <w:lang w:eastAsia="zh-CN"/>
        </w:rPr>
        <w:t>）机关事业单位基本养老保险缴费支出</w:t>
      </w:r>
      <w:r>
        <w:rPr>
          <w:rFonts w:hint="eastAsia" w:ascii="仿宋" w:hAnsi="仿宋" w:eastAsia="仿宋"/>
          <w:sz w:val="32"/>
          <w:szCs w:val="32"/>
        </w:rPr>
        <w:t>（项）预算数为</w:t>
      </w:r>
      <w:r>
        <w:rPr>
          <w:rFonts w:hint="eastAsia" w:ascii="仿宋" w:hAnsi="仿宋" w:eastAsia="仿宋"/>
          <w:sz w:val="32"/>
          <w:szCs w:val="32"/>
          <w:u w:val="none"/>
          <w:lang w:val="en-US" w:eastAsia="zh-CN"/>
        </w:rPr>
        <w:t>19.27</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none"/>
          <w:lang w:val="en-US" w:eastAsia="zh-CN"/>
        </w:rPr>
        <w:t>2.6</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none"/>
          <w:lang w:val="en-US" w:eastAsia="zh-CN"/>
        </w:rPr>
        <w:t>16</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主要是</w:t>
      </w:r>
      <w:r>
        <w:rPr>
          <w:rFonts w:hint="eastAsia" w:ascii="仿宋" w:hAnsi="仿宋" w:eastAsia="仿宋"/>
          <w:sz w:val="32"/>
          <w:szCs w:val="32"/>
          <w:lang w:eastAsia="zh-CN"/>
        </w:rPr>
        <w:t>人员增加。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eastAsia="zh-CN"/>
        </w:rPr>
        <w:t>社会保障和就业支出</w:t>
      </w:r>
      <w:r>
        <w:rPr>
          <w:rFonts w:hint="eastAsia" w:ascii="仿宋" w:hAnsi="仿宋" w:eastAsia="仿宋"/>
          <w:sz w:val="32"/>
          <w:szCs w:val="32"/>
        </w:rPr>
        <w:t>（类）</w:t>
      </w:r>
      <w:r>
        <w:rPr>
          <w:rFonts w:hint="eastAsia" w:ascii="仿宋" w:hAnsi="仿宋" w:eastAsia="仿宋"/>
          <w:sz w:val="32"/>
          <w:szCs w:val="32"/>
          <w:lang w:eastAsia="zh-CN"/>
        </w:rPr>
        <w:t>财政对其他社会保险基金的补助</w:t>
      </w:r>
      <w:r>
        <w:rPr>
          <w:rFonts w:hint="eastAsia" w:ascii="仿宋" w:hAnsi="仿宋" w:eastAsia="仿宋"/>
          <w:sz w:val="32"/>
          <w:szCs w:val="32"/>
        </w:rPr>
        <w:t>（款</w:t>
      </w:r>
      <w:r>
        <w:rPr>
          <w:rFonts w:hint="eastAsia" w:ascii="仿宋" w:hAnsi="仿宋" w:eastAsia="仿宋"/>
          <w:sz w:val="32"/>
          <w:szCs w:val="32"/>
          <w:lang w:eastAsia="zh-CN"/>
        </w:rPr>
        <w:t>）财政对工伤保险基金的补助</w:t>
      </w:r>
      <w:r>
        <w:rPr>
          <w:rFonts w:hint="eastAsia" w:ascii="仿宋" w:hAnsi="仿宋" w:eastAsia="仿宋"/>
          <w:sz w:val="32"/>
          <w:szCs w:val="32"/>
        </w:rPr>
        <w:t>（项）预算数为</w:t>
      </w:r>
      <w:r>
        <w:rPr>
          <w:rFonts w:hint="eastAsia" w:ascii="仿宋" w:hAnsi="仿宋" w:eastAsia="仿宋"/>
          <w:sz w:val="32"/>
          <w:szCs w:val="32"/>
          <w:u w:val="none"/>
          <w:lang w:val="en-US" w:eastAsia="zh-CN"/>
        </w:rPr>
        <w:t>0.12</w:t>
      </w:r>
      <w:r>
        <w:rPr>
          <w:rFonts w:hint="eastAsia" w:ascii="仿宋" w:hAnsi="仿宋" w:eastAsia="仿宋"/>
          <w:sz w:val="32"/>
          <w:szCs w:val="32"/>
        </w:rPr>
        <w:t>万元，比</w:t>
      </w:r>
      <w:r>
        <w:rPr>
          <w:rFonts w:hint="eastAsia" w:ascii="仿宋" w:hAnsi="仿宋" w:eastAsia="仿宋"/>
          <w:sz w:val="32"/>
          <w:szCs w:val="32"/>
          <w:lang w:val="en-US" w:eastAsia="zh-CN"/>
        </w:rPr>
        <w:t>2022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none"/>
          <w:lang w:val="en-US" w:eastAsia="zh-CN"/>
        </w:rPr>
        <w:t>0.02</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none"/>
          <w:lang w:val="en-US" w:eastAsia="zh-CN"/>
        </w:rPr>
        <w:t>20</w:t>
      </w:r>
      <w:r>
        <w:rPr>
          <w:rFonts w:hint="eastAsia" w:ascii="仿宋" w:hAnsi="仿宋" w:eastAsia="仿宋"/>
          <w:sz w:val="32"/>
          <w:szCs w:val="32"/>
        </w:rPr>
        <w:t>%。主要是</w:t>
      </w:r>
      <w:r>
        <w:rPr>
          <w:rFonts w:hint="eastAsia" w:ascii="仿宋" w:hAnsi="仿宋" w:eastAsia="仿宋"/>
          <w:sz w:val="32"/>
          <w:szCs w:val="32"/>
          <w:lang w:eastAsia="zh-CN"/>
        </w:rPr>
        <w:t>人员增加。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sz w:val="32"/>
          <w:szCs w:val="32"/>
          <w:lang w:eastAsia="zh-CN"/>
        </w:rPr>
        <w:t>社会保障和就业支出</w:t>
      </w:r>
      <w:r>
        <w:rPr>
          <w:rFonts w:hint="eastAsia" w:ascii="仿宋" w:hAnsi="仿宋" w:eastAsia="仿宋"/>
          <w:sz w:val="32"/>
          <w:szCs w:val="32"/>
        </w:rPr>
        <w:t>（类）</w:t>
      </w:r>
      <w:r>
        <w:rPr>
          <w:rFonts w:hint="eastAsia" w:ascii="仿宋" w:hAnsi="仿宋" w:eastAsia="仿宋"/>
          <w:sz w:val="32"/>
          <w:szCs w:val="32"/>
          <w:lang w:eastAsia="zh-CN"/>
        </w:rPr>
        <w:t>财政对其他社会保险基金的补助</w:t>
      </w:r>
      <w:r>
        <w:rPr>
          <w:rFonts w:hint="eastAsia" w:ascii="仿宋" w:hAnsi="仿宋" w:eastAsia="仿宋"/>
          <w:sz w:val="32"/>
          <w:szCs w:val="32"/>
        </w:rPr>
        <w:t>（款</w:t>
      </w:r>
      <w:r>
        <w:rPr>
          <w:rFonts w:hint="eastAsia" w:ascii="仿宋" w:hAnsi="仿宋" w:eastAsia="仿宋"/>
          <w:sz w:val="32"/>
          <w:szCs w:val="32"/>
          <w:lang w:eastAsia="zh-CN"/>
        </w:rPr>
        <w:t>）财政对失业保险基金的补助</w:t>
      </w:r>
      <w:r>
        <w:rPr>
          <w:rFonts w:hint="eastAsia" w:ascii="仿宋" w:hAnsi="仿宋" w:eastAsia="仿宋"/>
          <w:sz w:val="32"/>
          <w:szCs w:val="32"/>
        </w:rPr>
        <w:t>（项）预算数为</w:t>
      </w:r>
      <w:r>
        <w:rPr>
          <w:rFonts w:hint="eastAsia" w:ascii="仿宋" w:hAnsi="仿宋" w:eastAsia="仿宋"/>
          <w:sz w:val="32"/>
          <w:szCs w:val="32"/>
          <w:u w:val="none"/>
          <w:lang w:val="en-US" w:eastAsia="zh-CN"/>
        </w:rPr>
        <w:t>0.07</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sz w:val="32"/>
          <w:szCs w:val="32"/>
          <w:lang w:eastAsia="zh-CN"/>
        </w:rPr>
        <w:t>社会保障和就业支出</w:t>
      </w:r>
      <w:r>
        <w:rPr>
          <w:rFonts w:hint="eastAsia" w:ascii="仿宋" w:hAnsi="仿宋" w:eastAsia="仿宋"/>
          <w:sz w:val="32"/>
          <w:szCs w:val="32"/>
        </w:rPr>
        <w:t>（类）</w:t>
      </w:r>
      <w:r>
        <w:rPr>
          <w:rFonts w:hint="eastAsia" w:ascii="仿宋" w:hAnsi="仿宋" w:eastAsia="仿宋"/>
          <w:sz w:val="32"/>
          <w:szCs w:val="32"/>
          <w:lang w:eastAsia="zh-CN"/>
        </w:rPr>
        <w:t>财政对其他社会保险基金的补助</w:t>
      </w:r>
      <w:r>
        <w:rPr>
          <w:rFonts w:hint="eastAsia" w:ascii="仿宋" w:hAnsi="仿宋" w:eastAsia="仿宋"/>
          <w:sz w:val="32"/>
          <w:szCs w:val="32"/>
        </w:rPr>
        <w:t>（款</w:t>
      </w:r>
      <w:r>
        <w:rPr>
          <w:rFonts w:hint="eastAsia" w:ascii="仿宋" w:hAnsi="仿宋" w:eastAsia="仿宋"/>
          <w:sz w:val="32"/>
          <w:szCs w:val="32"/>
          <w:lang w:eastAsia="zh-CN"/>
        </w:rPr>
        <w:t>）其他财政对社会保险基金的补助</w:t>
      </w:r>
      <w:r>
        <w:rPr>
          <w:rFonts w:hint="eastAsia" w:ascii="仿宋" w:hAnsi="仿宋" w:eastAsia="仿宋"/>
          <w:sz w:val="32"/>
          <w:szCs w:val="32"/>
        </w:rPr>
        <w:t>（项）预算数为</w:t>
      </w:r>
      <w:r>
        <w:rPr>
          <w:rFonts w:hint="eastAsia" w:ascii="仿宋" w:hAnsi="仿宋" w:eastAsia="仿宋"/>
          <w:sz w:val="32"/>
          <w:szCs w:val="32"/>
          <w:u w:val="none"/>
          <w:lang w:val="en-US" w:eastAsia="zh-CN"/>
        </w:rPr>
        <w:t>0.84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none"/>
          <w:lang w:val="en-US" w:eastAsia="zh-CN"/>
        </w:rPr>
        <w:t>0.11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none"/>
          <w:lang w:val="en-US" w:eastAsia="zh-CN"/>
        </w:rPr>
        <w:t>15</w:t>
      </w:r>
      <w:r>
        <w:rPr>
          <w:rFonts w:hint="eastAsia" w:ascii="仿宋" w:hAnsi="仿宋" w:eastAsia="仿宋"/>
          <w:sz w:val="32"/>
          <w:szCs w:val="32"/>
        </w:rPr>
        <w:t>%。主要是</w:t>
      </w:r>
      <w:r>
        <w:rPr>
          <w:rFonts w:hint="eastAsia" w:ascii="仿宋" w:hAnsi="仿宋" w:eastAsia="仿宋"/>
          <w:sz w:val="32"/>
          <w:szCs w:val="32"/>
          <w:lang w:eastAsia="zh-CN"/>
        </w:rPr>
        <w:t>人员增加。</w:t>
      </w:r>
    </w:p>
    <w:p>
      <w:pPr>
        <w:ind w:firstLine="640" w:firstLineChars="200"/>
        <w:rPr>
          <w:rFonts w:hint="default" w:ascii="仿宋" w:hAnsi="仿宋" w:eastAsia="仿宋"/>
          <w:sz w:val="32"/>
          <w:szCs w:val="32"/>
          <w:lang w:val="en-US" w:eastAsia="zh-CN"/>
        </w:rPr>
      </w:pP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eastAsia="zh-CN"/>
        </w:rPr>
        <w:t>  卫生健康支出</w:t>
      </w:r>
      <w:r>
        <w:rPr>
          <w:rFonts w:hint="eastAsia" w:ascii="仿宋" w:hAnsi="仿宋" w:eastAsia="仿宋"/>
          <w:sz w:val="32"/>
          <w:szCs w:val="32"/>
        </w:rPr>
        <w:t>（类）</w:t>
      </w:r>
      <w:r>
        <w:rPr>
          <w:rFonts w:hint="eastAsia" w:ascii="仿宋" w:hAnsi="仿宋" w:eastAsia="仿宋"/>
          <w:sz w:val="32"/>
          <w:szCs w:val="32"/>
          <w:lang w:eastAsia="zh-CN"/>
        </w:rPr>
        <w:t>行政事业单位医疗</w:t>
      </w:r>
      <w:r>
        <w:rPr>
          <w:rFonts w:hint="eastAsia" w:ascii="仿宋" w:hAnsi="仿宋" w:eastAsia="仿宋"/>
          <w:sz w:val="32"/>
          <w:szCs w:val="32"/>
        </w:rPr>
        <w:t>（款</w:t>
      </w:r>
      <w:r>
        <w:rPr>
          <w:rFonts w:hint="eastAsia" w:ascii="仿宋" w:hAnsi="仿宋" w:eastAsia="仿宋"/>
          <w:sz w:val="32"/>
          <w:szCs w:val="32"/>
          <w:lang w:eastAsia="zh-CN"/>
        </w:rPr>
        <w:t>）公务员医疗补助</w:t>
      </w:r>
      <w:r>
        <w:rPr>
          <w:rFonts w:hint="eastAsia" w:ascii="仿宋" w:hAnsi="仿宋" w:eastAsia="仿宋"/>
          <w:sz w:val="32"/>
          <w:szCs w:val="32"/>
        </w:rPr>
        <w:t>（项）预算数为</w:t>
      </w:r>
      <w:r>
        <w:rPr>
          <w:rFonts w:hint="eastAsia" w:ascii="仿宋" w:hAnsi="仿宋" w:eastAsia="仿宋"/>
          <w:sz w:val="32"/>
          <w:szCs w:val="32"/>
          <w:u w:val="none"/>
          <w:lang w:val="en-US" w:eastAsia="zh-CN"/>
        </w:rPr>
        <w:t>2.13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none"/>
          <w:lang w:val="en-US" w:eastAsia="zh-CN"/>
        </w:rPr>
        <w:t>0.46</w:t>
      </w:r>
      <w:r>
        <w:rPr>
          <w:rFonts w:hint="eastAsia" w:ascii="仿宋" w:hAnsi="仿宋" w:eastAsia="仿宋"/>
          <w:sz w:val="32"/>
          <w:szCs w:val="32"/>
        </w:rPr>
        <w:t>万元，下降</w:t>
      </w:r>
      <w:r>
        <w:rPr>
          <w:rFonts w:hint="eastAsia" w:ascii="仿宋" w:hAnsi="仿宋" w:eastAsia="仿宋"/>
          <w:sz w:val="32"/>
          <w:szCs w:val="32"/>
          <w:u w:val="none"/>
          <w:lang w:val="en-US" w:eastAsia="zh-CN"/>
        </w:rPr>
        <w:t>18</w:t>
      </w:r>
      <w:r>
        <w:rPr>
          <w:rFonts w:hint="eastAsia" w:ascii="仿宋" w:hAnsi="仿宋" w:eastAsia="仿宋"/>
          <w:sz w:val="32"/>
          <w:szCs w:val="32"/>
        </w:rPr>
        <w:t xml:space="preserve"> %。主要是</w:t>
      </w:r>
      <w:r>
        <w:rPr>
          <w:rFonts w:hint="eastAsia" w:ascii="仿宋" w:hAnsi="仿宋" w:eastAsia="仿宋"/>
          <w:sz w:val="32"/>
          <w:szCs w:val="32"/>
          <w:lang w:eastAsia="zh-CN"/>
        </w:rPr>
        <w:t>行政编制人员数量减少。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9.</w:t>
      </w:r>
      <w:r>
        <w:rPr>
          <w:rFonts w:hint="eastAsia" w:ascii="仿宋" w:hAnsi="仿宋" w:eastAsia="仿宋"/>
          <w:sz w:val="32"/>
          <w:szCs w:val="32"/>
          <w:lang w:eastAsia="zh-CN"/>
        </w:rPr>
        <w:t>  卫生健康支出</w:t>
      </w:r>
      <w:r>
        <w:rPr>
          <w:rFonts w:hint="eastAsia" w:ascii="仿宋" w:hAnsi="仿宋" w:eastAsia="仿宋"/>
          <w:sz w:val="32"/>
          <w:szCs w:val="32"/>
        </w:rPr>
        <w:t>（类）</w:t>
      </w:r>
      <w:r>
        <w:rPr>
          <w:rFonts w:hint="eastAsia" w:ascii="仿宋" w:hAnsi="仿宋" w:eastAsia="仿宋"/>
          <w:sz w:val="32"/>
          <w:szCs w:val="32"/>
          <w:lang w:eastAsia="zh-CN"/>
        </w:rPr>
        <w:t>财政对基本医疗保险基金的补助</w:t>
      </w:r>
      <w:r>
        <w:rPr>
          <w:rFonts w:hint="eastAsia" w:ascii="仿宋" w:hAnsi="仿宋" w:eastAsia="仿宋"/>
          <w:sz w:val="32"/>
          <w:szCs w:val="32"/>
        </w:rPr>
        <w:t>（款</w:t>
      </w:r>
      <w:r>
        <w:rPr>
          <w:rFonts w:hint="eastAsia" w:ascii="仿宋" w:hAnsi="仿宋" w:eastAsia="仿宋"/>
          <w:sz w:val="32"/>
          <w:szCs w:val="32"/>
          <w:lang w:eastAsia="zh-CN"/>
        </w:rPr>
        <w:t>）财政对职工基本医疗保险基金的补助</w:t>
      </w:r>
      <w:r>
        <w:rPr>
          <w:rFonts w:hint="eastAsia" w:ascii="仿宋" w:hAnsi="仿宋" w:eastAsia="仿宋"/>
          <w:sz w:val="32"/>
          <w:szCs w:val="32"/>
        </w:rPr>
        <w:t>（项）预算数为</w:t>
      </w:r>
      <w:r>
        <w:rPr>
          <w:rFonts w:hint="eastAsia" w:ascii="仿宋" w:hAnsi="仿宋" w:eastAsia="仿宋"/>
          <w:sz w:val="32"/>
          <w:szCs w:val="32"/>
          <w:u w:val="none"/>
          <w:lang w:val="en-US" w:eastAsia="zh-CN"/>
        </w:rPr>
        <w:t>8.43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1.37</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14</w:t>
      </w:r>
      <w:r>
        <w:rPr>
          <w:rFonts w:hint="eastAsia" w:ascii="仿宋" w:hAnsi="仿宋" w:eastAsia="仿宋"/>
          <w:sz w:val="32"/>
          <w:szCs w:val="32"/>
        </w:rPr>
        <w:t>%。主要是</w:t>
      </w:r>
      <w:r>
        <w:rPr>
          <w:rFonts w:hint="eastAsia" w:ascii="仿宋" w:hAnsi="仿宋" w:eastAsia="仿宋"/>
          <w:sz w:val="32"/>
          <w:szCs w:val="32"/>
          <w:lang w:eastAsia="zh-CN"/>
        </w:rPr>
        <w:t>行政编制人员数量减少。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lang w:eastAsia="zh-CN"/>
        </w:rPr>
        <w:t>  商业服务业等支出</w:t>
      </w:r>
      <w:r>
        <w:rPr>
          <w:rFonts w:hint="eastAsia" w:ascii="仿宋" w:hAnsi="仿宋" w:eastAsia="仿宋"/>
          <w:sz w:val="32"/>
          <w:szCs w:val="32"/>
        </w:rPr>
        <w:t>（类）</w:t>
      </w:r>
      <w:r>
        <w:rPr>
          <w:rFonts w:hint="eastAsia" w:ascii="仿宋" w:hAnsi="仿宋" w:eastAsia="仿宋"/>
          <w:sz w:val="32"/>
          <w:szCs w:val="32"/>
          <w:lang w:eastAsia="zh-CN"/>
        </w:rPr>
        <w:t> 商业流通事务</w:t>
      </w:r>
      <w:r>
        <w:rPr>
          <w:rFonts w:hint="eastAsia" w:ascii="仿宋" w:hAnsi="仿宋" w:eastAsia="仿宋"/>
          <w:sz w:val="32"/>
          <w:szCs w:val="32"/>
        </w:rPr>
        <w:t>（款</w:t>
      </w:r>
      <w:r>
        <w:rPr>
          <w:rFonts w:hint="eastAsia" w:ascii="仿宋" w:hAnsi="仿宋" w:eastAsia="仿宋"/>
          <w:sz w:val="32"/>
          <w:szCs w:val="32"/>
          <w:lang w:eastAsia="zh-CN"/>
        </w:rPr>
        <w:t>）其他商业流通事务支出</w:t>
      </w:r>
      <w:r>
        <w:rPr>
          <w:rFonts w:hint="eastAsia" w:ascii="仿宋" w:hAnsi="仿宋" w:eastAsia="仿宋"/>
          <w:sz w:val="32"/>
          <w:szCs w:val="32"/>
        </w:rPr>
        <w:t>（项）预算数为</w:t>
      </w:r>
      <w:r>
        <w:rPr>
          <w:rFonts w:hint="eastAsia" w:ascii="仿宋" w:hAnsi="仿宋" w:eastAsia="仿宋"/>
          <w:sz w:val="32"/>
          <w:szCs w:val="32"/>
          <w:u w:val="none"/>
          <w:lang w:val="en-US" w:eastAsia="zh-CN"/>
        </w:rPr>
        <w:t>12</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w:t>
      </w:r>
      <w:r>
        <w:rPr>
          <w:rFonts w:hint="eastAsia" w:ascii="仿宋" w:hAnsi="仿宋" w:eastAsia="仿宋"/>
          <w:sz w:val="32"/>
          <w:szCs w:val="32"/>
          <w:lang w:eastAsia="zh-CN"/>
        </w:rPr>
        <w:t>  住房保障支出</w:t>
      </w:r>
      <w:r>
        <w:rPr>
          <w:rFonts w:hint="eastAsia" w:ascii="仿宋" w:hAnsi="仿宋" w:eastAsia="仿宋"/>
          <w:sz w:val="32"/>
          <w:szCs w:val="32"/>
        </w:rPr>
        <w:t>（类）</w:t>
      </w:r>
      <w:r>
        <w:rPr>
          <w:rFonts w:hint="eastAsia" w:ascii="仿宋" w:hAnsi="仿宋" w:eastAsia="仿宋"/>
          <w:sz w:val="32"/>
          <w:szCs w:val="32"/>
          <w:lang w:eastAsia="zh-CN"/>
        </w:rPr>
        <w:t>住房改革支出</w:t>
      </w:r>
      <w:r>
        <w:rPr>
          <w:rFonts w:hint="eastAsia" w:ascii="仿宋" w:hAnsi="仿宋" w:eastAsia="仿宋"/>
          <w:sz w:val="32"/>
          <w:szCs w:val="32"/>
        </w:rPr>
        <w:t>（款</w:t>
      </w:r>
      <w:r>
        <w:rPr>
          <w:rFonts w:hint="eastAsia" w:ascii="仿宋" w:hAnsi="仿宋" w:eastAsia="仿宋"/>
          <w:sz w:val="32"/>
          <w:szCs w:val="32"/>
          <w:lang w:eastAsia="zh-CN"/>
        </w:rPr>
        <w:t>）住房公积金</w:t>
      </w:r>
      <w:r>
        <w:rPr>
          <w:rFonts w:hint="eastAsia" w:ascii="仿宋" w:hAnsi="仿宋" w:eastAsia="仿宋"/>
          <w:sz w:val="32"/>
          <w:szCs w:val="32"/>
        </w:rPr>
        <w:t>（项）预算数为</w:t>
      </w:r>
      <w:r>
        <w:rPr>
          <w:rFonts w:hint="eastAsia" w:ascii="仿宋" w:hAnsi="仿宋" w:eastAsia="仿宋"/>
          <w:sz w:val="32"/>
          <w:szCs w:val="32"/>
          <w:u w:val="none"/>
          <w:lang w:val="en-US" w:eastAsia="zh-CN"/>
        </w:rPr>
        <w:t>14.46</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1.17</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9</w:t>
      </w:r>
      <w:r>
        <w:rPr>
          <w:rFonts w:hint="eastAsia" w:ascii="仿宋" w:hAnsi="仿宋" w:eastAsia="仿宋"/>
          <w:sz w:val="32"/>
          <w:szCs w:val="32"/>
        </w:rPr>
        <w:t>%。主要是</w:t>
      </w:r>
      <w:r>
        <w:rPr>
          <w:rFonts w:hint="eastAsia" w:ascii="仿宋" w:hAnsi="仿宋" w:eastAsia="仿宋"/>
          <w:sz w:val="32"/>
          <w:szCs w:val="32"/>
          <w:lang w:eastAsia="zh-CN"/>
        </w:rPr>
        <w:t>正式干部增加。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205.67</w:t>
      </w:r>
      <w:r>
        <w:rPr>
          <w:rFonts w:hint="eastAsia" w:ascii="仿宋" w:hAnsi="仿宋" w:eastAsia="仿宋"/>
          <w:sz w:val="32"/>
          <w:szCs w:val="32"/>
        </w:rPr>
        <w:t>万元，其中：</w:t>
      </w:r>
    </w:p>
    <w:p>
      <w:pPr>
        <w:ind w:firstLine="640" w:firstLineChars="200"/>
        <w:rPr>
          <w:rFonts w:hint="default" w:ascii="仿宋" w:hAnsi="仿宋" w:eastAsia="仿宋"/>
          <w:sz w:val="32"/>
          <w:szCs w:val="32"/>
          <w:lang w:val="en-US"/>
        </w:rPr>
      </w:pPr>
      <w:r>
        <w:rPr>
          <w:rFonts w:hint="eastAsia" w:ascii="仿宋" w:hAnsi="仿宋" w:eastAsia="仿宋"/>
          <w:sz w:val="32"/>
          <w:szCs w:val="32"/>
          <w:lang w:eastAsia="zh-CN"/>
        </w:rPr>
        <w:t>人员经费</w:t>
      </w:r>
      <w:r>
        <w:rPr>
          <w:rFonts w:hint="eastAsia" w:ascii="仿宋" w:hAnsi="仿宋" w:eastAsia="仿宋"/>
          <w:sz w:val="32"/>
          <w:szCs w:val="32"/>
          <w:lang w:val="en-US" w:eastAsia="zh-CN"/>
        </w:rPr>
        <w:t>196.26万元：</w:t>
      </w:r>
      <w:r>
        <w:rPr>
          <w:rFonts w:hint="eastAsia" w:ascii="仿宋" w:hAnsi="仿宋" w:eastAsia="仿宋"/>
          <w:sz w:val="32"/>
          <w:szCs w:val="32"/>
          <w:lang w:eastAsia="zh-CN"/>
        </w:rPr>
        <w:t>工资福利支出</w:t>
      </w:r>
      <w:r>
        <w:rPr>
          <w:rFonts w:hint="eastAsia" w:ascii="仿宋" w:hAnsi="仿宋" w:eastAsia="仿宋"/>
          <w:sz w:val="32"/>
          <w:szCs w:val="32"/>
          <w:lang w:val="en-US" w:eastAsia="zh-CN"/>
        </w:rPr>
        <w:t>195.00万元</w:t>
      </w:r>
      <w:r>
        <w:rPr>
          <w:rFonts w:hint="eastAsia" w:ascii="仿宋" w:hAnsi="仿宋" w:eastAsia="仿宋"/>
          <w:sz w:val="32"/>
          <w:szCs w:val="32"/>
        </w:rPr>
        <w:t>，主要包括：基本工资</w:t>
      </w:r>
      <w:r>
        <w:rPr>
          <w:rFonts w:hint="eastAsia" w:ascii="仿宋" w:hAnsi="仿宋" w:eastAsia="仿宋"/>
          <w:sz w:val="32"/>
          <w:szCs w:val="32"/>
          <w:lang w:val="en-US" w:eastAsia="zh-CN"/>
        </w:rPr>
        <w:t>25.03万元</w:t>
      </w:r>
      <w:r>
        <w:rPr>
          <w:rFonts w:hint="eastAsia" w:ascii="仿宋" w:hAnsi="仿宋" w:eastAsia="仿宋"/>
          <w:sz w:val="32"/>
          <w:szCs w:val="32"/>
        </w:rPr>
        <w:t>、津贴补贴</w:t>
      </w:r>
      <w:r>
        <w:rPr>
          <w:rFonts w:hint="eastAsia" w:ascii="仿宋" w:hAnsi="仿宋" w:eastAsia="仿宋"/>
          <w:sz w:val="32"/>
          <w:szCs w:val="32"/>
          <w:lang w:val="en-US" w:eastAsia="zh-CN"/>
        </w:rPr>
        <w:t>95.44万元</w:t>
      </w:r>
      <w:r>
        <w:rPr>
          <w:rFonts w:hint="eastAsia" w:ascii="仿宋" w:hAnsi="仿宋" w:eastAsia="仿宋"/>
          <w:sz w:val="32"/>
          <w:szCs w:val="32"/>
        </w:rPr>
        <w:t>、奖金</w:t>
      </w:r>
      <w:r>
        <w:rPr>
          <w:rFonts w:hint="eastAsia" w:ascii="仿宋" w:hAnsi="仿宋" w:eastAsia="仿宋"/>
          <w:sz w:val="32"/>
          <w:szCs w:val="32"/>
          <w:lang w:val="en-US" w:eastAsia="zh-CN"/>
        </w:rPr>
        <w:t>10.03万元</w:t>
      </w:r>
      <w:r>
        <w:rPr>
          <w:rFonts w:hint="eastAsia" w:ascii="仿宋" w:hAnsi="仿宋" w:eastAsia="仿宋"/>
          <w:sz w:val="32"/>
          <w:szCs w:val="32"/>
        </w:rPr>
        <w:t>、</w:t>
      </w:r>
      <w:r>
        <w:rPr>
          <w:rFonts w:hint="eastAsia" w:ascii="仿宋" w:hAnsi="仿宋" w:eastAsia="仿宋"/>
          <w:sz w:val="32"/>
          <w:szCs w:val="32"/>
          <w:lang w:eastAsia="zh-CN"/>
        </w:rPr>
        <w:t>伙食补助费</w:t>
      </w:r>
      <w:r>
        <w:rPr>
          <w:rFonts w:hint="eastAsia" w:ascii="仿宋" w:hAnsi="仿宋" w:eastAsia="仿宋"/>
          <w:sz w:val="32"/>
          <w:szCs w:val="32"/>
          <w:lang w:val="en-US" w:eastAsia="zh-CN"/>
        </w:rPr>
        <w:t>2.52万元、</w:t>
      </w:r>
      <w:r>
        <w:rPr>
          <w:rFonts w:ascii="仿宋" w:hAnsi="仿宋" w:eastAsia="仿宋"/>
          <w:sz w:val="32"/>
          <w:szCs w:val="32"/>
        </w:rPr>
        <w:t>机关事业单位养老保险缴费</w:t>
      </w:r>
      <w:r>
        <w:rPr>
          <w:rFonts w:hint="eastAsia" w:ascii="仿宋" w:hAnsi="仿宋" w:eastAsia="仿宋"/>
          <w:sz w:val="32"/>
          <w:szCs w:val="32"/>
          <w:lang w:val="en-US" w:eastAsia="zh-CN"/>
        </w:rPr>
        <w:t>19.27万元</w:t>
      </w:r>
      <w:r>
        <w:rPr>
          <w:rFonts w:hint="eastAsia" w:ascii="仿宋" w:hAnsi="仿宋" w:eastAsia="仿宋"/>
          <w:sz w:val="32"/>
          <w:szCs w:val="32"/>
        </w:rPr>
        <w:t>、 职工基本医疗保险缴费</w:t>
      </w:r>
      <w:r>
        <w:rPr>
          <w:rFonts w:hint="eastAsia" w:ascii="仿宋" w:hAnsi="仿宋" w:eastAsia="仿宋"/>
          <w:sz w:val="32"/>
          <w:szCs w:val="32"/>
          <w:lang w:val="en-US" w:eastAsia="zh-CN"/>
        </w:rPr>
        <w:t>8.43万元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2.13万元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eastAsia="zh-CN"/>
        </w:rPr>
        <w:t>1.03</w:t>
      </w:r>
      <w:r>
        <w:rPr>
          <w:rFonts w:hint="eastAsia" w:ascii="仿宋" w:hAnsi="仿宋" w:eastAsia="仿宋"/>
          <w:sz w:val="32"/>
          <w:szCs w:val="32"/>
          <w:lang w:val="en-US" w:eastAsia="zh-CN"/>
        </w:rPr>
        <w:t>万元</w:t>
      </w:r>
      <w:r>
        <w:rPr>
          <w:rFonts w:hint="eastAsia" w:ascii="仿宋" w:hAnsi="仿宋" w:eastAsia="仿宋"/>
          <w:sz w:val="32"/>
          <w:szCs w:val="32"/>
        </w:rPr>
        <w:t>、 住房公积金</w:t>
      </w:r>
      <w:r>
        <w:rPr>
          <w:rFonts w:hint="eastAsia" w:ascii="仿宋" w:hAnsi="仿宋" w:eastAsia="仿宋"/>
          <w:sz w:val="32"/>
          <w:szCs w:val="32"/>
          <w:lang w:val="en-US" w:eastAsia="zh-CN"/>
        </w:rPr>
        <w:t>14.46万元、</w:t>
      </w:r>
      <w:r>
        <w:rPr>
          <w:rFonts w:ascii="仿宋" w:hAnsi="仿宋" w:eastAsia="仿宋"/>
          <w:sz w:val="32"/>
          <w:szCs w:val="32"/>
        </w:rPr>
        <w:t>其他工资福利支出</w:t>
      </w:r>
      <w:r>
        <w:rPr>
          <w:rFonts w:hint="eastAsia" w:ascii="仿宋" w:hAnsi="仿宋" w:eastAsia="仿宋"/>
          <w:sz w:val="32"/>
          <w:szCs w:val="32"/>
          <w:lang w:val="en-US" w:eastAsia="zh-CN"/>
        </w:rPr>
        <w:t>16.66万元</w:t>
      </w:r>
      <w:r>
        <w:rPr>
          <w:rFonts w:hint="eastAsia" w:ascii="仿宋" w:hAnsi="仿宋" w:eastAsia="仿宋"/>
          <w:sz w:val="32"/>
          <w:szCs w:val="32"/>
        </w:rPr>
        <w:t>。</w:t>
      </w:r>
      <w:r>
        <w:rPr>
          <w:rFonts w:hint="eastAsia" w:ascii="仿宋" w:hAnsi="仿宋" w:eastAsia="仿宋"/>
          <w:sz w:val="32"/>
          <w:szCs w:val="32"/>
          <w:lang w:val="en-US" w:eastAsia="zh-CN"/>
        </w:rPr>
        <w:t>对个人和家庭的补助1.26万元，</w:t>
      </w:r>
      <w:r>
        <w:rPr>
          <w:rFonts w:hint="eastAsia" w:ascii="仿宋" w:hAnsi="仿宋" w:eastAsia="仿宋"/>
          <w:sz w:val="32"/>
          <w:szCs w:val="32"/>
        </w:rPr>
        <w:t>主要包括：</w:t>
      </w:r>
      <w:r>
        <w:rPr>
          <w:rFonts w:hint="eastAsia" w:ascii="仿宋" w:hAnsi="仿宋" w:eastAsia="仿宋"/>
          <w:sz w:val="32"/>
          <w:szCs w:val="32"/>
          <w:lang w:val="en-US" w:eastAsia="zh-CN"/>
        </w:rPr>
        <w:t>医疗费补助1.26万元。</w:t>
      </w:r>
    </w:p>
    <w:p>
      <w:pPr>
        <w:ind w:firstLine="640" w:firstLineChars="200"/>
        <w:rPr>
          <w:rFonts w:ascii="仿宋" w:hAnsi="仿宋" w:eastAsia="仿宋"/>
          <w:sz w:val="32"/>
          <w:szCs w:val="32"/>
        </w:rPr>
      </w:pP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公用经费</w:t>
      </w:r>
      <w:r>
        <w:rPr>
          <w:rFonts w:hint="eastAsia" w:ascii="仿宋" w:hAnsi="仿宋" w:eastAsia="仿宋"/>
          <w:sz w:val="32"/>
          <w:szCs w:val="32"/>
          <w:lang w:val="en-US" w:eastAsia="zh-CN"/>
        </w:rPr>
        <w:t>9.41万元：</w:t>
      </w:r>
      <w:r>
        <w:rPr>
          <w:rFonts w:hint="eastAsia" w:ascii="仿宋" w:hAnsi="仿宋" w:eastAsia="仿宋"/>
          <w:sz w:val="32"/>
          <w:szCs w:val="32"/>
          <w:lang w:eastAsia="zh-CN"/>
        </w:rPr>
        <w:t>商品和服务支出</w:t>
      </w:r>
      <w:r>
        <w:rPr>
          <w:rFonts w:hint="eastAsia" w:ascii="仿宋" w:hAnsi="仿宋" w:eastAsia="仿宋"/>
          <w:sz w:val="32"/>
          <w:szCs w:val="32"/>
          <w:lang w:val="en-US" w:eastAsia="zh-CN"/>
        </w:rPr>
        <w:t>9.41万元</w:t>
      </w:r>
      <w:r>
        <w:rPr>
          <w:rFonts w:hint="eastAsia" w:ascii="仿宋" w:hAnsi="仿宋" w:eastAsia="仿宋"/>
          <w:sz w:val="32"/>
          <w:szCs w:val="32"/>
        </w:rPr>
        <w:t>，主要包括：</w:t>
      </w:r>
      <w:r>
        <w:rPr>
          <w:rFonts w:hint="eastAsia" w:ascii="仿宋" w:hAnsi="仿宋" w:eastAsia="仿宋"/>
          <w:sz w:val="32"/>
          <w:szCs w:val="32"/>
          <w:lang w:eastAsia="zh-CN"/>
        </w:rPr>
        <w:t>办公费</w:t>
      </w:r>
      <w:r>
        <w:rPr>
          <w:rFonts w:hint="eastAsia" w:ascii="仿宋" w:hAnsi="仿宋" w:eastAsia="仿宋"/>
          <w:sz w:val="32"/>
          <w:szCs w:val="32"/>
          <w:lang w:val="en-US" w:eastAsia="zh-CN"/>
        </w:rPr>
        <w:t>4.78万元</w:t>
      </w:r>
      <w:r>
        <w:rPr>
          <w:rFonts w:hint="eastAsia" w:ascii="仿宋" w:hAnsi="仿宋" w:eastAsia="仿宋"/>
          <w:sz w:val="32"/>
          <w:szCs w:val="32"/>
        </w:rPr>
        <w:t>、</w:t>
      </w:r>
      <w:r>
        <w:rPr>
          <w:rFonts w:hint="eastAsia" w:ascii="仿宋" w:hAnsi="仿宋" w:eastAsia="仿宋"/>
          <w:sz w:val="32"/>
          <w:szCs w:val="32"/>
          <w:lang w:eastAsia="zh-CN"/>
        </w:rPr>
        <w:t>电费</w:t>
      </w:r>
      <w:r>
        <w:rPr>
          <w:rFonts w:hint="eastAsia" w:ascii="仿宋" w:hAnsi="仿宋" w:eastAsia="仿宋"/>
          <w:sz w:val="32"/>
          <w:szCs w:val="32"/>
          <w:lang w:val="en-US" w:eastAsia="zh-CN"/>
        </w:rPr>
        <w:t>1.10万元、邮电费0.12万元、差旅费1.0万元、</w:t>
      </w:r>
      <w:r>
        <w:rPr>
          <w:rFonts w:ascii="仿宋" w:hAnsi="仿宋" w:eastAsia="仿宋"/>
          <w:sz w:val="32"/>
          <w:szCs w:val="32"/>
        </w:rPr>
        <w:t>工会经费</w:t>
      </w:r>
      <w:r>
        <w:rPr>
          <w:rFonts w:hint="eastAsia" w:ascii="仿宋" w:hAnsi="仿宋" w:eastAsia="仿宋"/>
          <w:sz w:val="32"/>
          <w:szCs w:val="32"/>
          <w:lang w:val="en-US" w:eastAsia="zh-CN"/>
        </w:rPr>
        <w:t>2.41万元。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我单位无“三公”经费。</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2023</w:t>
      </w:r>
      <w:r>
        <w:rPr>
          <w:rFonts w:hint="eastAsia" w:ascii="仿宋" w:hAnsi="仿宋" w:eastAsia="仿宋"/>
          <w:sz w:val="32"/>
          <w:szCs w:val="32"/>
        </w:rPr>
        <w:t>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2023</w:t>
      </w:r>
      <w:r>
        <w:rPr>
          <w:rFonts w:hint="eastAsia" w:ascii="仿宋" w:hAnsi="仿宋" w:eastAsia="仿宋"/>
          <w:sz w:val="32"/>
          <w:szCs w:val="32"/>
        </w:rPr>
        <w:t>年度没有政府性基金</w:t>
      </w:r>
      <w:r>
        <w:rPr>
          <w:rFonts w:hint="eastAsia" w:ascii="仿宋" w:hAnsi="仿宋" w:eastAsia="仿宋"/>
          <w:sz w:val="32"/>
          <w:szCs w:val="32"/>
          <w:lang w:eastAsia="zh-CN"/>
        </w:rPr>
        <w:t>“三公”经费</w:t>
      </w:r>
      <w:r>
        <w:rPr>
          <w:rFonts w:hint="eastAsia" w:ascii="仿宋" w:hAnsi="仿宋" w:eastAsia="仿宋"/>
          <w:sz w:val="32"/>
          <w:szCs w:val="32"/>
        </w:rPr>
        <w:t>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年单位</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rPr>
        <w:t>家行政单位以及</w:t>
      </w:r>
      <w:r>
        <w:rPr>
          <w:rFonts w:hint="eastAsia" w:ascii="仿宋" w:hAnsi="仿宋" w:eastAsia="仿宋"/>
          <w:sz w:val="32"/>
          <w:szCs w:val="32"/>
          <w:lang w:val="en-US" w:eastAsia="zh-CN"/>
        </w:rPr>
        <w:t>1家</w:t>
      </w:r>
      <w:r>
        <w:rPr>
          <w:rFonts w:hint="eastAsia" w:ascii="仿宋" w:hAnsi="仿宋" w:eastAsia="仿宋"/>
          <w:sz w:val="32"/>
          <w:szCs w:val="32"/>
        </w:rPr>
        <w:t>事业单位的机关运行经费财政拨款预算</w:t>
      </w:r>
      <w:r>
        <w:rPr>
          <w:rFonts w:hint="eastAsia" w:ascii="仿宋" w:hAnsi="仿宋" w:eastAsia="仿宋"/>
          <w:sz w:val="32"/>
          <w:szCs w:val="32"/>
          <w:lang w:val="en-US" w:eastAsia="zh-CN"/>
        </w:rPr>
        <w:t>9.41</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3.41</w:t>
      </w:r>
      <w:r>
        <w:rPr>
          <w:rFonts w:hint="eastAsia" w:ascii="仿宋" w:hAnsi="仿宋" w:eastAsia="仿宋"/>
          <w:sz w:val="32"/>
          <w:szCs w:val="32"/>
        </w:rPr>
        <w:t>万元，主要原因</w:t>
      </w:r>
      <w:r>
        <w:rPr>
          <w:rFonts w:hint="eastAsia" w:ascii="仿宋" w:hAnsi="仿宋" w:eastAsia="仿宋"/>
          <w:sz w:val="32"/>
          <w:szCs w:val="32"/>
          <w:lang w:eastAsia="zh-CN"/>
        </w:rPr>
        <w:t>：</w:t>
      </w:r>
      <w:r>
        <w:rPr>
          <w:rFonts w:hint="eastAsia" w:ascii="仿宋" w:hAnsi="仿宋" w:eastAsia="仿宋"/>
          <w:sz w:val="32"/>
          <w:szCs w:val="32"/>
          <w:lang w:val="en-US" w:eastAsia="zh-CN"/>
        </w:rPr>
        <w:t>人员增加</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2023年度无政府采购</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我单位无公用车辆。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none"/>
          <w:lang w:val="en-US" w:eastAsia="zh-CN"/>
        </w:rPr>
        <w:t>11</w:t>
      </w:r>
      <w:r>
        <w:rPr>
          <w:rFonts w:hint="eastAsia" w:ascii="仿宋" w:hAnsi="仿宋" w:eastAsia="仿宋"/>
          <w:sz w:val="32"/>
          <w:szCs w:val="32"/>
        </w:rPr>
        <w:t>个，资金</w:t>
      </w:r>
      <w:r>
        <w:rPr>
          <w:rFonts w:hint="eastAsia" w:ascii="仿宋_GB2312" w:eastAsia="仿宋_GB2312" w:cs="仿宋_GB2312" w:hAnsiTheme="minorHAnsi"/>
          <w:kern w:val="0"/>
          <w:sz w:val="32"/>
          <w:szCs w:val="32"/>
          <w:u w:val="none"/>
          <w:lang w:val="en-US" w:eastAsia="zh-CN"/>
        </w:rPr>
        <w:t>205.66</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none"/>
          <w:lang w:val="en-US" w:eastAsia="zh-CN"/>
        </w:rPr>
        <w:t>205.66</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none"/>
        </w:rPr>
        <w:t xml:space="preserve"> </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个。</w:t>
      </w:r>
    </w:p>
    <w:p>
      <w:pPr>
        <w:spacing w:line="588" w:lineRule="exact"/>
        <w:ind w:firstLine="640" w:firstLineChars="200"/>
        <w:rPr>
          <w:rFonts w:hint="eastAsia" w:ascii="仿宋" w:hAnsi="仿宋" w:eastAsia="仿宋"/>
          <w:sz w:val="32"/>
          <w:szCs w:val="32"/>
        </w:rPr>
      </w:pPr>
      <w:r>
        <w:rPr>
          <w:rFonts w:hint="eastAsia" w:ascii="仿宋" w:hAnsi="仿宋" w:eastAsia="仿宋"/>
          <w:sz w:val="32"/>
          <w:szCs w:val="32"/>
        </w:rPr>
        <w:t>附重点项目绩效目标表（涉密项目除外）。</w:t>
      </w:r>
    </w:p>
    <w:p>
      <w:pPr>
        <w:spacing w:line="588" w:lineRule="exact"/>
        <w:ind w:firstLine="640" w:firstLineChars="200"/>
        <w:rPr>
          <w:rFonts w:hint="eastAsia" w:ascii="仿宋" w:hAnsi="仿宋" w:eastAsia="仿宋"/>
          <w:sz w:val="32"/>
          <w:szCs w:val="32"/>
          <w:lang w:eastAsia="zh-CN"/>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jc w:val="center"/>
        <w:rPr>
          <w:rFonts w:hint="eastAsia" w:ascii="方正小标宋简体" w:hAnsi="仿宋" w:eastAsia="方正小标宋简体"/>
          <w:sz w:val="32"/>
          <w:szCs w:val="32"/>
        </w:rPr>
      </w:pPr>
    </w:p>
    <w:p>
      <w:pPr>
        <w:spacing w:line="588" w:lineRule="exact"/>
        <w:ind w:firstLine="3520" w:firstLineChars="1100"/>
        <w:jc w:val="both"/>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465C"/>
    <w:multiLevelType w:val="multilevel"/>
    <w:tmpl w:val="1F27465C"/>
    <w:lvl w:ilvl="0" w:tentative="0">
      <w:start w:val="2"/>
      <w:numFmt w:val="japaneseCounting"/>
      <w:lvlText w:val="%1、"/>
      <w:lvlJc w:val="left"/>
      <w:pPr>
        <w:ind w:left="1360" w:hanging="720"/>
      </w:pPr>
      <w:rPr>
        <w:rFonts w:hint="default"/>
      </w:rPr>
    </w:lvl>
    <w:lvl w:ilvl="1" w:tentative="0">
      <w:start w:val="1"/>
      <w:numFmt w:val="japaneseCounting"/>
      <w:lvlText w:val="（%2）"/>
      <w:lvlJc w:val="left"/>
      <w:pPr>
        <w:ind w:left="1789" w:hanging="1080"/>
      </w:pPr>
      <w:rPr>
        <w:rFonts w:hint="default"/>
      </w:r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034B9"/>
    <w:rsid w:val="039034B9"/>
    <w:rsid w:val="195355A3"/>
    <w:rsid w:val="34055422"/>
    <w:rsid w:val="5F95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2024-03-20T01:20:00Z</dcterms:created>
  <dc:creator>Administrator</dc:creator>
  <cp:lastModifiedBy>Administrator</cp:lastModifiedBy>
  <cp:lastPrinted>2024-03-20T02:50:00Z</cp:lastPrinted>
  <dcterms:modified xsi:type="dcterms:W3CDTF">2024-03-20T04:50:12Z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