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索县市监局202</w:t>
      </w:r>
      <w:r>
        <w:rPr>
          <w:rFonts w:hint="eastAsia" w:ascii="方正小标宋简体" w:hAnsi="仿宋" w:eastAsia="方正小标宋简体"/>
          <w:sz w:val="44"/>
          <w:szCs w:val="44"/>
          <w:lang w:val="en-US" w:eastAsia="zh-CN"/>
        </w:rPr>
        <w:t>3</w:t>
      </w:r>
      <w:r>
        <w:rPr>
          <w:rFonts w:hint="eastAsia" w:ascii="方正小标宋简体" w:hAnsi="仿宋" w:eastAsia="方正小标宋简体"/>
          <w:sz w:val="44"/>
          <w:szCs w:val="44"/>
        </w:rPr>
        <w:t>年度部门（单位）预算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2024年</w:t>
      </w:r>
      <w:r>
        <w:rPr>
          <w:rFonts w:hint="eastAsia" w:ascii="仿宋" w:hAnsi="仿宋" w:eastAsia="仿宋"/>
          <w:sz w:val="32"/>
          <w:szCs w:val="32"/>
          <w:lang w:val="en-US" w:eastAsia="zh-CN"/>
        </w:rPr>
        <w:t>3</w:t>
      </w:r>
      <w:r>
        <w:rPr>
          <w:rFonts w:hint="eastAsia" w:ascii="仿宋" w:hAnsi="仿宋" w:eastAsia="仿宋"/>
          <w:sz w:val="32"/>
          <w:szCs w:val="32"/>
        </w:rPr>
        <w:t xml:space="preserve"> 月</w:t>
      </w:r>
      <w:r>
        <w:rPr>
          <w:rFonts w:hint="eastAsia" w:ascii="仿宋" w:hAnsi="仿宋" w:eastAsia="仿宋"/>
          <w:sz w:val="32"/>
          <w:szCs w:val="32"/>
          <w:lang w:val="en-US" w:eastAsia="zh-CN"/>
        </w:rPr>
        <w:t>20</w:t>
      </w:r>
      <w:r>
        <w:rPr>
          <w:rFonts w:hint="eastAsia" w:ascii="仿宋" w:hAnsi="仿宋" w:eastAsia="仿宋"/>
          <w:sz w:val="32"/>
          <w:szCs w:val="32"/>
        </w:rPr>
        <w:t>日</w:t>
      </w: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索县市监局概况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索县市监局</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索县市监局预算明细表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第三部分  索县市监局预算数据分析</w:t>
      </w:r>
    </w:p>
    <w:p>
      <w:pPr>
        <w:rPr>
          <w:rFonts w:ascii="黑体" w:hAnsi="黑体" w:eastAsia="黑体"/>
          <w:sz w:val="32"/>
          <w:szCs w:val="32"/>
        </w:rPr>
      </w:pPr>
      <w:r>
        <w:rPr>
          <w:rFonts w:hint="eastAsia" w:ascii="黑体" w:hAnsi="黑体" w:eastAsia="黑体"/>
          <w:sz w:val="32"/>
          <w:szCs w:val="32"/>
        </w:rPr>
        <w:t>一、部门/单位收支总体情况</w:t>
      </w:r>
    </w:p>
    <w:p>
      <w:pPr>
        <w:rPr>
          <w:rFonts w:ascii="黑体" w:hAnsi="黑体" w:eastAsia="黑体"/>
          <w:sz w:val="32"/>
          <w:szCs w:val="32"/>
        </w:rPr>
      </w:pPr>
      <w:r>
        <w:rPr>
          <w:rFonts w:hint="eastAsia" w:ascii="黑体" w:hAnsi="黑体" w:eastAsia="黑体"/>
          <w:sz w:val="32"/>
          <w:szCs w:val="32"/>
        </w:rPr>
        <w:t>二、部门/单位收入总体情况</w:t>
      </w:r>
    </w:p>
    <w:p>
      <w:pPr>
        <w:rPr>
          <w:rFonts w:ascii="黑体" w:hAnsi="黑体" w:eastAsia="黑体"/>
          <w:sz w:val="32"/>
          <w:szCs w:val="32"/>
        </w:rPr>
      </w:pPr>
      <w:r>
        <w:rPr>
          <w:rFonts w:hint="eastAsia" w:ascii="黑体" w:hAnsi="黑体" w:eastAsia="黑体"/>
          <w:sz w:val="32"/>
          <w:szCs w:val="32"/>
        </w:rPr>
        <w:t>三、部门/单位支出总体情况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索县市监局概况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rPr>
          <w:rFonts w:ascii="仿宋" w:hAnsi="仿宋" w:eastAsia="仿宋" w:cs="仿宋"/>
          <w:sz w:val="32"/>
        </w:rPr>
      </w:pPr>
      <w:r>
        <w:rPr>
          <w:rFonts w:hint="eastAsia" w:ascii="仿宋" w:hAnsi="仿宋" w:eastAsia="仿宋" w:cs="仿宋"/>
          <w:sz w:val="32"/>
        </w:rPr>
        <w:t>（一）负责市场综合监督管理。组织实施质量强县战略、食品安全战略、标准化战略和知识产权战略，拟订并组织实施有关规划、规范和维护市场秩序，营造诚实守信、公平竞争的市场环境。</w:t>
      </w:r>
    </w:p>
    <w:p>
      <w:pPr>
        <w:rPr>
          <w:rFonts w:ascii="仿宋" w:hAnsi="仿宋" w:eastAsia="仿宋" w:cs="仿宋"/>
          <w:sz w:val="32"/>
        </w:rPr>
      </w:pPr>
      <w:r>
        <w:rPr>
          <w:rFonts w:hint="eastAsia" w:ascii="仿宋" w:hAnsi="仿宋" w:eastAsia="仿宋" w:cs="仿宋"/>
          <w:sz w:val="32"/>
        </w:rPr>
        <w:t>（二）负责市场主体信用体系建设。建立市场主体信息公示和共享机制，依法公示和共享有关信息，加强信用监管，推动市场主体信用体系建设。</w:t>
      </w:r>
    </w:p>
    <w:p>
      <w:pPr>
        <w:rPr>
          <w:rFonts w:ascii="仿宋" w:hAnsi="仿宋" w:eastAsia="仿宋" w:cs="仿宋"/>
          <w:sz w:val="32"/>
        </w:rPr>
      </w:pPr>
      <w:r>
        <w:rPr>
          <w:rFonts w:hint="eastAsia" w:ascii="仿宋" w:hAnsi="仿宋" w:eastAsia="仿宋" w:cs="仿宋"/>
          <w:sz w:val="32"/>
        </w:rPr>
        <w:t>（三）指导、监督、统筹协调全县市场监管综合执法工作。负责重大案件查处和跨区域执法，承担法律法规明确要求县级承担的执法职责。规范市场监管行政执法行为。</w:t>
      </w:r>
    </w:p>
    <w:p>
      <w:pPr>
        <w:rPr>
          <w:rFonts w:ascii="仿宋" w:hAnsi="仿宋" w:eastAsia="仿宋" w:cs="仿宋"/>
          <w:sz w:val="32"/>
        </w:rPr>
      </w:pPr>
      <w:r>
        <w:rPr>
          <w:rFonts w:hint="eastAsia" w:ascii="仿宋" w:hAnsi="仿宋" w:eastAsia="仿宋" w:cs="仿宋"/>
          <w:sz w:val="32"/>
        </w:rPr>
        <w:t>（四）负责反垄断统一执法。统筹推进竞争政策实施，指导实施公平竞争审查制度。依法对经营者集中行为进行反垄断审查，根据授权负责垄断协议、滥用市场支配地位和滥用行政权力排除、限制竞争等反垄断执法工作。指导企业在国外的反垄断应诉工作。</w:t>
      </w:r>
    </w:p>
    <w:p>
      <w:pPr>
        <w:rPr>
          <w:rFonts w:ascii="仿宋" w:hAnsi="仿宋" w:eastAsia="仿宋" w:cs="仿宋"/>
          <w:sz w:val="32"/>
        </w:rPr>
      </w:pPr>
      <w:r>
        <w:rPr>
          <w:rFonts w:hint="eastAsia" w:ascii="仿宋" w:hAnsi="仿宋" w:eastAsia="仿宋" w:cs="仿宋"/>
          <w:sz w:val="32"/>
        </w:rPr>
        <w:t>（五）负责监督管理市场秩序。依法监督管理市场交易、网络商品交易及有关服务的行为。组织指导查处价格收费违法违规、不正当竞争、违法直销、传销、侵犯商标专利知识产权和制售假冒伪劣行为。依法组织实施合同、拍卖行为监督管理，管理动产抵押物登记。指导广告业发展，监督管理广告活动。指导查处无照生产经营和相关无证生产经营行为。</w:t>
      </w:r>
    </w:p>
    <w:p>
      <w:pPr>
        <w:rPr>
          <w:rFonts w:ascii="仿宋" w:hAnsi="仿宋" w:eastAsia="仿宋" w:cs="仿宋"/>
          <w:sz w:val="32"/>
        </w:rPr>
      </w:pPr>
      <w:r>
        <w:rPr>
          <w:rFonts w:hint="eastAsia" w:ascii="仿宋" w:hAnsi="仿宋" w:eastAsia="仿宋" w:cs="仿宋"/>
          <w:sz w:val="32"/>
        </w:rPr>
        <w:t>（六）负责宏观质量管理。拟订推进质量强县战略的政策措施并组织实施。统筹全县质量基础设施建设与应用，会同有关部门组织实施重大工程设备质量监理制度，在权限范围内组织重大质量事故调查，监督实施缺陷产品召回制度，监督管理产品防伪工作 。</w:t>
      </w:r>
    </w:p>
    <w:p>
      <w:pPr>
        <w:rPr>
          <w:rFonts w:ascii="仿宋" w:hAnsi="仿宋" w:eastAsia="仿宋" w:cs="仿宋"/>
          <w:sz w:val="32"/>
        </w:rPr>
      </w:pPr>
      <w:r>
        <w:rPr>
          <w:rFonts w:hint="eastAsia" w:ascii="仿宋" w:hAnsi="仿宋" w:eastAsia="仿宋" w:cs="仿宋"/>
          <w:sz w:val="32"/>
        </w:rPr>
        <w:t>（七）负责产品质量安全监督管理。管理产品质量安全风险监控、全县监督抽查工作。落实质量分级制度、质量安全追溯制度。负责纤维质量监督工作。</w:t>
      </w:r>
    </w:p>
    <w:p>
      <w:pPr>
        <w:rPr>
          <w:rFonts w:ascii="仿宋" w:hAnsi="仿宋" w:eastAsia="仿宋" w:cs="仿宋"/>
          <w:sz w:val="32"/>
        </w:rPr>
      </w:pPr>
      <w:r>
        <w:rPr>
          <w:rFonts w:hint="eastAsia" w:ascii="仿宋" w:hAnsi="仿宋" w:eastAsia="仿宋" w:cs="仿宋"/>
          <w:sz w:val="32"/>
        </w:rPr>
        <w:t>（八）负责特种设备安全监督管理。综合管理特种设备安全监察、监督工作。监督检查高耗能特种设备节能标准和锅炉环境保护标准的执行情况。按规定权限组织调查处理特种设备事故并进行统计分析。</w:t>
      </w:r>
    </w:p>
    <w:p>
      <w:pPr>
        <w:rPr>
          <w:rFonts w:ascii="仿宋" w:hAnsi="仿宋" w:eastAsia="仿宋" w:cs="仿宋"/>
          <w:sz w:val="32"/>
        </w:rPr>
      </w:pPr>
      <w:r>
        <w:rPr>
          <w:rFonts w:hint="eastAsia" w:ascii="仿宋" w:hAnsi="仿宋" w:eastAsia="仿宋" w:cs="仿宋"/>
          <w:sz w:val="32"/>
        </w:rPr>
        <w:t>（九）负责食品安全监督管理综合协调。组织制订食品安全有关政策并组织实施。负责食品安全应急体系建设，组织指导重大食品安全事件应急处置和调查处理工作。建立健全食品安全重要信息直报制度。承担县食品安全委员会日常工作。</w:t>
      </w:r>
    </w:p>
    <w:p>
      <w:pPr>
        <w:rPr>
          <w:rFonts w:ascii="仿宋" w:hAnsi="仿宋" w:eastAsia="仿宋" w:cs="仿宋"/>
          <w:sz w:val="32"/>
        </w:rPr>
      </w:pPr>
      <w:r>
        <w:rPr>
          <w:rFonts w:hint="eastAsia" w:ascii="仿宋" w:hAnsi="仿宋" w:eastAsia="仿宋" w:cs="仿宋"/>
          <w:sz w:val="32"/>
        </w:rPr>
        <w:t>（十）负责食品安全监督管理和本行业领域安全生产监督管理。建立覆盖食品生产、流通、消费全过程的监督检查制度和隐患排查治理机制并组织实施，防范区域性、系统性食品安全风险。推动建立食品生产经营者落实主体责任机制，健全食品安全追溯体系。组织开展食品安全监督抽检、风险监测、核查处置和风险预警、风险交流工作。组织实施特殊食品监督管理。负责食盐专营管理和食盐安全监督管理。</w:t>
      </w:r>
    </w:p>
    <w:p>
      <w:pPr>
        <w:rPr>
          <w:rFonts w:ascii="仿宋" w:hAnsi="仿宋" w:eastAsia="仿宋" w:cs="仿宋"/>
          <w:sz w:val="32"/>
        </w:rPr>
      </w:pPr>
      <w:r>
        <w:rPr>
          <w:rFonts w:hint="eastAsia" w:ascii="仿宋" w:hAnsi="仿宋" w:eastAsia="仿宋" w:cs="仿宋"/>
          <w:sz w:val="32"/>
        </w:rPr>
        <w:t>（十一）负责药品（含中药、民族药，下同）零售、使用环节安全和医疗器械、化妆品经营、使用环节安全的监督管理。贯彻执行国家药品、医疗器械和化妆品监督管理法律、法规、规章，组织起草相关规范性文件、拟订政策规划并监督实施。研究拟订鼓励药品、医疗器械和化妆品新技术新产品的管理与服务政策。</w:t>
      </w:r>
    </w:p>
    <w:p>
      <w:pPr>
        <w:rPr>
          <w:rFonts w:ascii="仿宋" w:hAnsi="仿宋" w:eastAsia="仿宋" w:cs="仿宋"/>
          <w:sz w:val="32"/>
        </w:rPr>
      </w:pPr>
      <w:r>
        <w:rPr>
          <w:rFonts w:hint="eastAsia" w:ascii="仿宋" w:hAnsi="仿宋" w:eastAsia="仿宋" w:cs="仿宋"/>
          <w:sz w:val="32"/>
        </w:rPr>
        <w:t>（十二）负责职责范围内的药品、医疗器械和化妆品标准管理。监督实施药品、医疗器械、化妆品标准和分类管理制度，监督实施地方中药材标准、中药饮片炮制规范，配合有关部门实施国家基本药物制度。</w:t>
      </w:r>
    </w:p>
    <w:p>
      <w:pPr>
        <w:rPr>
          <w:rFonts w:ascii="仿宋" w:hAnsi="仿宋" w:eastAsia="仿宋" w:cs="仿宋"/>
          <w:sz w:val="32"/>
        </w:rPr>
      </w:pPr>
      <w:r>
        <w:rPr>
          <w:rFonts w:hint="eastAsia" w:ascii="仿宋" w:hAnsi="仿宋" w:eastAsia="仿宋" w:cs="仿宋"/>
          <w:sz w:val="32"/>
        </w:rPr>
        <w:t>（十三）负责药品、医疗器械和化妆品质量管理。监督实施药品、医疗器械经营质量管理规范，监督实施化妆品经营、使用环节的卫生标准和技术规范。依法承担放射性药品、麻醉药品、毒性药品及精神药品、药品类易制毒化学品监督管理工作。</w:t>
      </w:r>
    </w:p>
    <w:p>
      <w:pPr>
        <w:rPr>
          <w:rFonts w:ascii="仿宋" w:hAnsi="仿宋" w:eastAsia="仿宋" w:cs="仿宋"/>
          <w:sz w:val="32"/>
        </w:rPr>
      </w:pPr>
      <w:r>
        <w:rPr>
          <w:rFonts w:hint="eastAsia" w:ascii="仿宋" w:hAnsi="仿宋" w:eastAsia="仿宋" w:cs="仿宋"/>
          <w:sz w:val="32"/>
        </w:rPr>
        <w:t>（十四）负责药品、医疗器械和化妆品上市后风险管理。组织开展药品不良反应、医疗器械不良事件和化妆品不良反应的监测、评价和处置工作，依法承担药品、医疗器械和化妆品安全应急管理工作。</w:t>
      </w:r>
    </w:p>
    <w:p>
      <w:pPr>
        <w:rPr>
          <w:rFonts w:ascii="仿宋" w:hAnsi="仿宋" w:eastAsia="仿宋" w:cs="仿宋"/>
          <w:sz w:val="32"/>
        </w:rPr>
      </w:pPr>
      <w:r>
        <w:rPr>
          <w:rFonts w:hint="eastAsia" w:ascii="仿宋" w:hAnsi="仿宋" w:eastAsia="仿宋" w:cs="仿宋"/>
          <w:sz w:val="32"/>
        </w:rPr>
        <w:t>（十五）负责组织实施药品、医疗器械和化妆品监督检查。负责药品零售、医疗器械经营的检查和处罚，以及化妆品经营和药品、医疗器械使用环节质量的检查和处罚。监督实施问题产品召回和处置制度。</w:t>
      </w:r>
    </w:p>
    <w:p>
      <w:pPr>
        <w:rPr>
          <w:rFonts w:ascii="仿宋" w:hAnsi="仿宋" w:eastAsia="仿宋" w:cs="仿宋"/>
          <w:sz w:val="32"/>
        </w:rPr>
      </w:pPr>
      <w:r>
        <w:rPr>
          <w:rFonts w:hint="eastAsia" w:ascii="仿宋" w:hAnsi="仿宋" w:eastAsia="仿宋" w:cs="仿宋"/>
          <w:sz w:val="32"/>
        </w:rPr>
        <w:t>（十六）完成县委、县政府交办的其他事项。</w:t>
      </w: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rPr>
          <w:rFonts w:ascii="仿宋" w:hAnsi="仿宋" w:eastAsia="仿宋"/>
          <w:sz w:val="32"/>
          <w:szCs w:val="32"/>
        </w:rPr>
      </w:pPr>
      <w:r>
        <w:rPr>
          <w:rFonts w:hint="eastAsia" w:ascii="仿宋" w:hAnsi="仿宋" w:eastAsia="仿宋"/>
          <w:sz w:val="32"/>
          <w:szCs w:val="32"/>
        </w:rPr>
        <w:t>市监局编制一正两副，无下设单位。</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索县市监局202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ascii="仿宋" w:hAnsi="仿宋" w:eastAsia="仿宋"/>
          <w:sz w:val="32"/>
          <w:szCs w:val="32"/>
        </w:rPr>
      </w:pPr>
      <w:r>
        <w:rPr>
          <w:rFonts w:hint="eastAsia" w:ascii="仿宋" w:hAnsi="仿宋" w:eastAsia="仿宋"/>
          <w:sz w:val="32"/>
          <w:szCs w:val="32"/>
        </w:rPr>
        <w:t>（1.部门整体</w:t>
      </w:r>
      <w:r>
        <w:rPr>
          <w:rFonts w:ascii="仿宋" w:hAnsi="仿宋" w:eastAsia="仿宋"/>
          <w:sz w:val="32"/>
          <w:szCs w:val="32"/>
        </w:rPr>
        <w:t>预算表应包括机关和所有二三级单位的汇总预算</w:t>
      </w:r>
      <w:r>
        <w:rPr>
          <w:rFonts w:hint="eastAsia" w:ascii="仿宋" w:hAnsi="仿宋" w:eastAsia="仿宋"/>
          <w:sz w:val="32"/>
          <w:szCs w:val="32"/>
        </w:rPr>
        <w:t>；2.部门</w:t>
      </w:r>
      <w:r>
        <w:rPr>
          <w:rFonts w:ascii="仿宋" w:hAnsi="仿宋" w:eastAsia="仿宋"/>
          <w:sz w:val="32"/>
          <w:szCs w:val="32"/>
        </w:rPr>
        <w:t>机关的预算</w:t>
      </w:r>
      <w:r>
        <w:rPr>
          <w:rFonts w:hint="eastAsia" w:ascii="仿宋" w:hAnsi="仿宋" w:eastAsia="仿宋"/>
          <w:sz w:val="32"/>
          <w:szCs w:val="32"/>
        </w:rPr>
        <w:t>应</w:t>
      </w:r>
      <w:r>
        <w:rPr>
          <w:rFonts w:ascii="仿宋" w:hAnsi="仿宋" w:eastAsia="仿宋"/>
          <w:sz w:val="32"/>
          <w:szCs w:val="32"/>
        </w:rPr>
        <w:t>单独公开；</w:t>
      </w:r>
      <w:r>
        <w:rPr>
          <w:rFonts w:hint="eastAsia" w:ascii="仿宋" w:hAnsi="仿宋" w:eastAsia="仿宋"/>
          <w:sz w:val="32"/>
          <w:szCs w:val="32"/>
        </w:rPr>
        <w:t>3.部门</w:t>
      </w:r>
      <w:r>
        <w:rPr>
          <w:rFonts w:ascii="仿宋" w:hAnsi="仿宋" w:eastAsia="仿宋"/>
          <w:sz w:val="32"/>
          <w:szCs w:val="32"/>
        </w:rPr>
        <w:t>所属二、三级单位的预算也应单独公开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索县市监局（部门/单位）202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lang w:val="en-US" w:eastAsia="zh-CN"/>
        </w:rPr>
        <w:t>221.07</w:t>
      </w:r>
      <w:r>
        <w:rPr>
          <w:rFonts w:hint="eastAsia" w:ascii="仿宋" w:hAnsi="仿宋" w:eastAsia="仿宋"/>
          <w:sz w:val="32"/>
          <w:szCs w:val="32"/>
        </w:rPr>
        <w:t>万元。收入包括：一般公共预算拨款收入</w:t>
      </w:r>
      <w:r>
        <w:rPr>
          <w:rFonts w:hint="eastAsia" w:ascii="仿宋" w:hAnsi="仿宋" w:eastAsia="仿宋"/>
          <w:sz w:val="32"/>
          <w:szCs w:val="32"/>
          <w:lang w:val="en-US" w:eastAsia="zh-CN"/>
        </w:rPr>
        <w:t>221.07</w:t>
      </w:r>
      <w:r>
        <w:rPr>
          <w:rFonts w:hint="eastAsia" w:ascii="仿宋" w:hAnsi="仿宋" w:eastAsia="仿宋"/>
          <w:sz w:val="32"/>
          <w:szCs w:val="32"/>
        </w:rPr>
        <w:t>万元、政府性</w:t>
      </w:r>
      <w:r>
        <w:rPr>
          <w:rFonts w:ascii="仿宋" w:hAnsi="仿宋" w:eastAsia="仿宋"/>
          <w:sz w:val="32"/>
          <w:szCs w:val="32"/>
        </w:rPr>
        <w:t>基金拨款收入</w:t>
      </w:r>
      <w:r>
        <w:rPr>
          <w:rFonts w:hint="eastAsia" w:ascii="仿宋" w:hAnsi="仿宋" w:eastAsia="仿宋"/>
          <w:sz w:val="32"/>
          <w:szCs w:val="32"/>
        </w:rPr>
        <w:t>0万元</w:t>
      </w:r>
      <w:r>
        <w:rPr>
          <w:rFonts w:ascii="仿宋" w:hAnsi="仿宋" w:eastAsia="仿宋"/>
          <w:sz w:val="32"/>
          <w:szCs w:val="32"/>
        </w:rPr>
        <w:t>、国资预算拨款收入</w:t>
      </w:r>
      <w:r>
        <w:rPr>
          <w:rFonts w:hint="eastAsia" w:ascii="仿宋" w:hAnsi="仿宋" w:eastAsia="仿宋"/>
          <w:sz w:val="32"/>
          <w:szCs w:val="32"/>
        </w:rPr>
        <w:t>0</w:t>
      </w:r>
      <w:r>
        <w:rPr>
          <w:rFonts w:ascii="仿宋" w:hAnsi="仿宋" w:eastAsia="仿宋"/>
          <w:sz w:val="32"/>
          <w:szCs w:val="32"/>
        </w:rPr>
        <w:t>、专户资金收入</w:t>
      </w:r>
      <w:r>
        <w:rPr>
          <w:rFonts w:hint="eastAsia" w:ascii="仿宋" w:hAnsi="仿宋" w:eastAsia="仿宋"/>
          <w:sz w:val="32"/>
          <w:szCs w:val="32"/>
        </w:rPr>
        <w:t>0</w:t>
      </w:r>
      <w:r>
        <w:rPr>
          <w:rFonts w:ascii="仿宋" w:hAnsi="仿宋" w:eastAsia="仿宋"/>
          <w:sz w:val="32"/>
          <w:szCs w:val="32"/>
        </w:rPr>
        <w:t>、</w:t>
      </w:r>
      <w:r>
        <w:rPr>
          <w:rFonts w:hint="eastAsia" w:ascii="仿宋" w:hAnsi="仿宋" w:eastAsia="仿宋"/>
          <w:sz w:val="32"/>
          <w:szCs w:val="32"/>
        </w:rPr>
        <w:t>事业收入0、事业单位经营收入0、其他收入0、使用非财政拨款结余0、上年结转0；支出包括：一般公共服务支出171.84万元、社会保障和就业支出22.21</w:t>
      </w:r>
      <w:r>
        <w:rPr>
          <w:rFonts w:hint="eastAsia" w:ascii="仿宋" w:hAnsi="仿宋" w:eastAsia="仿宋"/>
          <w:sz w:val="32"/>
          <w:szCs w:val="32"/>
          <w:lang w:eastAsia="zh-CN"/>
        </w:rPr>
        <w:t>万元、卫生健康支出11.58万元、</w:t>
      </w:r>
      <w:r>
        <w:rPr>
          <w:rFonts w:hint="eastAsia" w:ascii="仿宋" w:hAnsi="仿宋" w:eastAsia="仿宋"/>
          <w:sz w:val="32"/>
          <w:szCs w:val="32"/>
        </w:rPr>
        <w:t>住房保障支出</w:t>
      </w:r>
      <w:r>
        <w:rPr>
          <w:rFonts w:hint="eastAsia" w:ascii="仿宋" w:hAnsi="仿宋" w:eastAsia="仿宋"/>
          <w:sz w:val="32"/>
          <w:szCs w:val="32"/>
          <w:lang w:val="en-US" w:eastAsia="zh-CN"/>
        </w:rPr>
        <w:t>15.44</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lang w:val="en-US" w:eastAsia="zh-CN"/>
        </w:rPr>
        <w:t>221.07</w:t>
      </w:r>
      <w:r>
        <w:rPr>
          <w:rFonts w:hint="eastAsia" w:ascii="仿宋" w:hAnsi="仿宋" w:eastAsia="仿宋"/>
          <w:sz w:val="32"/>
          <w:szCs w:val="32"/>
        </w:rPr>
        <w:t>万元，同比</w:t>
      </w:r>
      <w:r>
        <w:rPr>
          <w:rFonts w:hint="eastAsia" w:ascii="仿宋" w:hAnsi="仿宋" w:eastAsia="仿宋"/>
          <w:sz w:val="32"/>
          <w:szCs w:val="32"/>
          <w:lang w:eastAsia="zh-CN"/>
        </w:rPr>
        <w:t>减少</w:t>
      </w:r>
      <w:r>
        <w:rPr>
          <w:rFonts w:hint="eastAsia" w:ascii="仿宋" w:hAnsi="仿宋" w:eastAsia="仿宋"/>
          <w:sz w:val="32"/>
          <w:szCs w:val="32"/>
          <w:lang w:val="en-US" w:eastAsia="zh-CN"/>
        </w:rPr>
        <w:t>11.32</w:t>
      </w:r>
      <w:r>
        <w:rPr>
          <w:rFonts w:hint="eastAsia" w:ascii="仿宋" w:hAnsi="仿宋" w:eastAsia="仿宋"/>
          <w:sz w:val="32"/>
          <w:szCs w:val="32"/>
        </w:rPr>
        <w:t xml:space="preserve"> 万元，主要</w:t>
      </w:r>
      <w:r>
        <w:rPr>
          <w:rFonts w:ascii="仿宋" w:hAnsi="仿宋" w:eastAsia="仿宋"/>
          <w:sz w:val="32"/>
          <w:szCs w:val="32"/>
        </w:rPr>
        <w:t>原因是：</w:t>
      </w:r>
      <w:r>
        <w:rPr>
          <w:rFonts w:hint="eastAsia" w:ascii="仿宋" w:hAnsi="仿宋" w:eastAsia="仿宋"/>
          <w:sz w:val="32"/>
          <w:szCs w:val="32"/>
        </w:rPr>
        <w:t>人员</w:t>
      </w:r>
      <w:r>
        <w:rPr>
          <w:rFonts w:hint="eastAsia" w:ascii="仿宋" w:hAnsi="仿宋" w:eastAsia="仿宋"/>
          <w:sz w:val="32"/>
          <w:szCs w:val="32"/>
          <w:lang w:eastAsia="zh-CN"/>
        </w:rPr>
        <w:t>减少</w:t>
      </w:r>
      <w:r>
        <w:rPr>
          <w:rFonts w:hint="eastAsia" w:ascii="仿宋" w:hAnsi="仿宋" w:eastAsia="仿宋"/>
          <w:sz w:val="32"/>
          <w:szCs w:val="32"/>
        </w:rPr>
        <w:t>，人员经费</w:t>
      </w:r>
      <w:r>
        <w:rPr>
          <w:rFonts w:hint="eastAsia" w:ascii="仿宋" w:hAnsi="仿宋" w:eastAsia="仿宋"/>
          <w:sz w:val="32"/>
          <w:szCs w:val="32"/>
          <w:lang w:eastAsia="zh-CN"/>
        </w:rPr>
        <w:t>减少</w:t>
      </w:r>
      <w:r>
        <w:rPr>
          <w:rFonts w:hint="eastAsia" w:ascii="仿宋" w:hAnsi="仿宋" w:eastAsia="仿宋"/>
          <w:sz w:val="32"/>
          <w:szCs w:val="32"/>
        </w:rPr>
        <w:t>。其中：上年结转0万元， 占0%；2</w:t>
      </w:r>
      <w:r>
        <w:rPr>
          <w:rFonts w:ascii="仿宋" w:hAnsi="仿宋" w:eastAsia="仿宋"/>
          <w:sz w:val="32"/>
          <w:szCs w:val="32"/>
        </w:rPr>
        <w:t>02</w:t>
      </w:r>
      <w:r>
        <w:rPr>
          <w:rFonts w:hint="eastAsia" w:ascii="仿宋" w:hAnsi="仿宋" w:eastAsia="仿宋"/>
          <w:sz w:val="32"/>
          <w:szCs w:val="32"/>
          <w:lang w:val="en-US" w:eastAsia="zh-CN"/>
        </w:rPr>
        <w:t>3</w:t>
      </w:r>
      <w:r>
        <w:rPr>
          <w:rFonts w:hint="eastAsia" w:ascii="仿宋" w:hAnsi="仿宋" w:eastAsia="仿宋"/>
          <w:sz w:val="32"/>
          <w:szCs w:val="32"/>
        </w:rPr>
        <w:t>年一般公共预算拨款收入</w:t>
      </w:r>
      <w:r>
        <w:rPr>
          <w:rFonts w:hint="eastAsia" w:ascii="仿宋" w:hAnsi="仿宋" w:eastAsia="仿宋"/>
          <w:sz w:val="32"/>
          <w:szCs w:val="32"/>
          <w:lang w:val="en-US" w:eastAsia="zh-CN"/>
        </w:rPr>
        <w:t>221.07</w:t>
      </w:r>
      <w:r>
        <w:rPr>
          <w:rFonts w:hint="eastAsia" w:ascii="仿宋" w:hAnsi="仿宋" w:eastAsia="仿宋"/>
          <w:sz w:val="32"/>
          <w:szCs w:val="32"/>
        </w:rPr>
        <w:t>万元，占100 %；2</w:t>
      </w:r>
      <w:r>
        <w:rPr>
          <w:rFonts w:ascii="仿宋" w:hAnsi="仿宋" w:eastAsia="仿宋"/>
          <w:sz w:val="32"/>
          <w:szCs w:val="32"/>
        </w:rPr>
        <w:t>024</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拨款收入0万元，占0 %；2</w:t>
      </w:r>
      <w:r>
        <w:rPr>
          <w:rFonts w:ascii="仿宋" w:hAnsi="仿宋" w:eastAsia="仿宋"/>
          <w:sz w:val="32"/>
          <w:szCs w:val="32"/>
        </w:rPr>
        <w:t>02</w:t>
      </w:r>
      <w:r>
        <w:rPr>
          <w:rFonts w:hint="eastAsia" w:ascii="仿宋" w:hAnsi="仿宋" w:eastAsia="仿宋"/>
          <w:sz w:val="32"/>
          <w:szCs w:val="32"/>
          <w:lang w:val="en-US" w:eastAsia="zh-CN"/>
        </w:rPr>
        <w:t>3</w:t>
      </w:r>
      <w:r>
        <w:rPr>
          <w:rFonts w:hint="eastAsia" w:ascii="仿宋" w:hAnsi="仿宋" w:eastAsia="仿宋"/>
          <w:sz w:val="32"/>
          <w:szCs w:val="32"/>
        </w:rPr>
        <w:t>年国有资本</w:t>
      </w:r>
      <w:r>
        <w:rPr>
          <w:rFonts w:ascii="仿宋" w:hAnsi="仿宋" w:eastAsia="仿宋"/>
          <w:sz w:val="32"/>
          <w:szCs w:val="32"/>
        </w:rPr>
        <w:t>经营预算</w:t>
      </w:r>
      <w:r>
        <w:rPr>
          <w:rFonts w:hint="eastAsia" w:ascii="仿宋" w:hAnsi="仿宋" w:eastAsia="仿宋"/>
          <w:sz w:val="32"/>
          <w:szCs w:val="32"/>
        </w:rPr>
        <w:t>拨款收入0万元，占 0%。</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lang w:val="en-US" w:eastAsia="zh-CN"/>
        </w:rPr>
        <w:t>221.07</w:t>
      </w:r>
      <w:r>
        <w:rPr>
          <w:rFonts w:hint="eastAsia" w:ascii="仿宋" w:hAnsi="仿宋" w:eastAsia="仿宋"/>
          <w:sz w:val="32"/>
          <w:szCs w:val="32"/>
        </w:rPr>
        <w:t>万元，同比</w:t>
      </w:r>
      <w:r>
        <w:rPr>
          <w:rFonts w:hint="eastAsia" w:ascii="仿宋" w:hAnsi="仿宋" w:eastAsia="仿宋"/>
          <w:sz w:val="32"/>
          <w:szCs w:val="32"/>
          <w:lang w:eastAsia="zh-CN"/>
        </w:rPr>
        <w:t>减少</w:t>
      </w:r>
      <w:r>
        <w:rPr>
          <w:rFonts w:hint="eastAsia" w:ascii="仿宋" w:hAnsi="仿宋" w:eastAsia="仿宋"/>
          <w:sz w:val="32"/>
          <w:szCs w:val="32"/>
          <w:lang w:val="en-US" w:eastAsia="zh-CN"/>
        </w:rPr>
        <w:t>11.32</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rPr>
        <w:t>人员</w:t>
      </w:r>
      <w:r>
        <w:rPr>
          <w:rFonts w:hint="eastAsia" w:ascii="仿宋" w:hAnsi="仿宋" w:eastAsia="仿宋"/>
          <w:sz w:val="32"/>
          <w:szCs w:val="32"/>
          <w:lang w:eastAsia="zh-CN"/>
        </w:rPr>
        <w:t>减少</w:t>
      </w:r>
      <w:r>
        <w:rPr>
          <w:rFonts w:hint="eastAsia" w:ascii="仿宋" w:hAnsi="仿宋" w:eastAsia="仿宋"/>
          <w:sz w:val="32"/>
          <w:szCs w:val="32"/>
        </w:rPr>
        <w:t>，人员经费</w:t>
      </w:r>
      <w:r>
        <w:rPr>
          <w:rFonts w:hint="eastAsia" w:ascii="仿宋" w:hAnsi="仿宋" w:eastAsia="仿宋"/>
          <w:sz w:val="32"/>
          <w:szCs w:val="32"/>
          <w:lang w:eastAsia="zh-CN"/>
        </w:rPr>
        <w:t>减少</w:t>
      </w:r>
      <w:r>
        <w:rPr>
          <w:rFonts w:hint="eastAsia" w:ascii="仿宋" w:hAnsi="仿宋" w:eastAsia="仿宋"/>
          <w:sz w:val="32"/>
          <w:szCs w:val="32"/>
        </w:rPr>
        <w:t>。其中：基本支出219.49万元，占9</w:t>
      </w:r>
      <w:r>
        <w:rPr>
          <w:rFonts w:hint="eastAsia" w:ascii="仿宋" w:hAnsi="仿宋" w:eastAsia="仿宋"/>
          <w:sz w:val="32"/>
          <w:szCs w:val="32"/>
          <w:lang w:val="en-US" w:eastAsia="zh-CN"/>
        </w:rPr>
        <w:t>9.28</w:t>
      </w:r>
      <w:r>
        <w:rPr>
          <w:rFonts w:hint="eastAsia" w:ascii="仿宋" w:hAnsi="仿宋" w:eastAsia="仿宋"/>
          <w:sz w:val="32"/>
          <w:szCs w:val="32"/>
        </w:rPr>
        <w:t>%；项目支出1.58万元，占</w:t>
      </w:r>
      <w:r>
        <w:rPr>
          <w:rFonts w:hint="eastAsia" w:ascii="仿宋" w:hAnsi="仿宋" w:eastAsia="仿宋"/>
          <w:sz w:val="32"/>
          <w:szCs w:val="32"/>
          <w:lang w:val="en-US" w:eastAsia="zh-CN"/>
        </w:rPr>
        <w:t>0.72</w:t>
      </w:r>
      <w:r>
        <w:rPr>
          <w:rFonts w:hint="eastAsia" w:ascii="仿宋" w:hAnsi="仿宋" w:eastAsia="仿宋"/>
          <w:sz w:val="32"/>
          <w:szCs w:val="32"/>
        </w:rPr>
        <w:t>%；事业单位经营支出0万元，占0%。</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lang w:val="en-US" w:eastAsia="zh-CN"/>
        </w:rPr>
        <w:t>221.07</w:t>
      </w:r>
      <w:r>
        <w:rPr>
          <w:rFonts w:hint="eastAsia" w:ascii="仿宋" w:hAnsi="仿宋" w:eastAsia="仿宋"/>
          <w:sz w:val="32"/>
          <w:szCs w:val="32"/>
        </w:rPr>
        <w:t>万元，同比</w:t>
      </w:r>
      <w:r>
        <w:rPr>
          <w:rFonts w:hint="eastAsia" w:ascii="仿宋" w:hAnsi="仿宋" w:eastAsia="仿宋"/>
          <w:sz w:val="32"/>
          <w:szCs w:val="32"/>
          <w:lang w:eastAsia="zh-CN"/>
        </w:rPr>
        <w:t>减少</w:t>
      </w:r>
      <w:r>
        <w:rPr>
          <w:rFonts w:hint="eastAsia" w:ascii="仿宋" w:hAnsi="仿宋" w:eastAsia="仿宋"/>
          <w:sz w:val="32"/>
          <w:szCs w:val="32"/>
          <w:lang w:val="en-US" w:eastAsia="zh-CN"/>
        </w:rPr>
        <w:t>11.32</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rPr>
        <w:t>人员</w:t>
      </w:r>
      <w:r>
        <w:rPr>
          <w:rFonts w:hint="eastAsia" w:ascii="仿宋" w:hAnsi="仿宋" w:eastAsia="仿宋"/>
          <w:sz w:val="32"/>
          <w:szCs w:val="32"/>
          <w:lang w:eastAsia="zh-CN"/>
        </w:rPr>
        <w:t>减少</w:t>
      </w:r>
      <w:r>
        <w:rPr>
          <w:rFonts w:hint="eastAsia" w:ascii="仿宋" w:hAnsi="仿宋" w:eastAsia="仿宋"/>
          <w:sz w:val="32"/>
          <w:szCs w:val="32"/>
        </w:rPr>
        <w:t>，人员经费</w:t>
      </w:r>
      <w:r>
        <w:rPr>
          <w:rFonts w:hint="eastAsia" w:ascii="仿宋" w:hAnsi="仿宋" w:eastAsia="仿宋"/>
          <w:sz w:val="32"/>
          <w:szCs w:val="32"/>
          <w:lang w:eastAsia="zh-CN"/>
        </w:rPr>
        <w:t>减少</w:t>
      </w:r>
      <w:r>
        <w:rPr>
          <w:rFonts w:hint="eastAsia" w:ascii="仿宋" w:hAnsi="仿宋" w:eastAsia="仿宋"/>
          <w:sz w:val="32"/>
          <w:szCs w:val="32"/>
        </w:rPr>
        <w:t>。收入包括：一般公共预算拨款收入</w:t>
      </w:r>
      <w:r>
        <w:rPr>
          <w:rFonts w:hint="eastAsia" w:ascii="仿宋" w:hAnsi="仿宋" w:eastAsia="仿宋"/>
          <w:sz w:val="32"/>
          <w:szCs w:val="32"/>
          <w:lang w:val="en-US" w:eastAsia="zh-CN"/>
        </w:rPr>
        <w:t>221.07</w:t>
      </w:r>
      <w:r>
        <w:rPr>
          <w:rFonts w:hint="eastAsia" w:ascii="仿宋" w:hAnsi="仿宋" w:eastAsia="仿宋"/>
          <w:sz w:val="32"/>
          <w:szCs w:val="32"/>
        </w:rPr>
        <w:t>万元、政府性基金拨款收入0万元、国资预算拨款收入0、专户资金收入0、事业收入0、事业单位经营收入0、其他收入0、使用非财政拨款结余0、上年结转0；支出包括：一般公共服务支出171.84万元、社会保障和就业支出22.21</w:t>
      </w:r>
      <w:r>
        <w:rPr>
          <w:rFonts w:hint="eastAsia" w:ascii="仿宋" w:hAnsi="仿宋" w:eastAsia="仿宋"/>
          <w:sz w:val="32"/>
          <w:szCs w:val="32"/>
          <w:lang w:eastAsia="zh-CN"/>
        </w:rPr>
        <w:t>万元、卫生健康支出11.58万元、</w:t>
      </w:r>
      <w:r>
        <w:rPr>
          <w:rFonts w:hint="eastAsia" w:ascii="仿宋" w:hAnsi="仿宋" w:eastAsia="仿宋"/>
          <w:sz w:val="32"/>
          <w:szCs w:val="32"/>
        </w:rPr>
        <w:t>住房保障支出</w:t>
      </w:r>
      <w:r>
        <w:rPr>
          <w:rFonts w:hint="eastAsia" w:ascii="仿宋" w:hAnsi="仿宋" w:eastAsia="仿宋"/>
          <w:sz w:val="32"/>
          <w:szCs w:val="32"/>
          <w:lang w:val="en-US" w:eastAsia="zh-CN"/>
        </w:rPr>
        <w:t>15.44</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w:t>
      </w:r>
      <w:r>
        <w:rPr>
          <w:rFonts w:hint="eastAsia" w:ascii="楷体" w:hAnsi="楷体" w:eastAsia="楷体"/>
          <w:color w:val="000000" w:themeColor="text1"/>
          <w:sz w:val="32"/>
          <w:szCs w:val="32"/>
          <w:lang w:eastAsia="zh-CN"/>
        </w:rPr>
        <w:t>算</w:t>
      </w:r>
      <w:r>
        <w:rPr>
          <w:rFonts w:hint="eastAsia" w:ascii="楷体" w:hAnsi="楷体" w:eastAsia="楷体"/>
          <w:sz w:val="32"/>
          <w:szCs w:val="32"/>
        </w:rPr>
        <w:t>当年拨款模变化情况。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lang w:val="en-US" w:eastAsia="zh-CN"/>
        </w:rPr>
        <w:t>221.07</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 xml:space="preserve"> 年执行数</w:t>
      </w:r>
      <w:r>
        <w:rPr>
          <w:rFonts w:hint="eastAsia" w:ascii="仿宋" w:hAnsi="仿宋" w:eastAsia="仿宋"/>
          <w:sz w:val="32"/>
          <w:szCs w:val="32"/>
          <w:lang w:eastAsia="zh-CN"/>
        </w:rPr>
        <w:t>减少</w:t>
      </w:r>
      <w:r>
        <w:rPr>
          <w:rFonts w:hint="eastAsia" w:ascii="仿宋" w:hAnsi="仿宋" w:eastAsia="仿宋"/>
          <w:sz w:val="32"/>
          <w:szCs w:val="32"/>
          <w:lang w:val="en-US" w:eastAsia="zh-CN"/>
        </w:rPr>
        <w:t>11.32</w:t>
      </w:r>
      <w:r>
        <w:rPr>
          <w:rFonts w:hint="eastAsia" w:ascii="仿宋" w:hAnsi="仿宋" w:eastAsia="仿宋"/>
          <w:sz w:val="32"/>
          <w:szCs w:val="32"/>
        </w:rPr>
        <w:t>万元，主要原因人员</w:t>
      </w:r>
      <w:r>
        <w:rPr>
          <w:rFonts w:hint="eastAsia" w:ascii="仿宋" w:hAnsi="仿宋" w:eastAsia="仿宋"/>
          <w:sz w:val="32"/>
          <w:szCs w:val="32"/>
          <w:lang w:eastAsia="zh-CN"/>
        </w:rPr>
        <w:t>减少</w:t>
      </w:r>
      <w:r>
        <w:rPr>
          <w:rFonts w:hint="eastAsia" w:ascii="仿宋" w:hAnsi="仿宋" w:eastAsia="仿宋"/>
          <w:sz w:val="32"/>
          <w:szCs w:val="32"/>
        </w:rPr>
        <w:t>，人员经费</w:t>
      </w:r>
      <w:r>
        <w:rPr>
          <w:rFonts w:hint="eastAsia" w:ascii="仿宋" w:hAnsi="仿宋" w:eastAsia="仿宋"/>
          <w:sz w:val="32"/>
          <w:szCs w:val="32"/>
          <w:lang w:eastAsia="zh-CN"/>
        </w:rPr>
        <w:t>减少</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lang w:val="en-US" w:eastAsia="zh-CN"/>
        </w:rPr>
        <w:t>221.07</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一般公共服务支出171.84万元，占</w:t>
      </w:r>
      <w:r>
        <w:rPr>
          <w:rFonts w:hint="eastAsia" w:ascii="仿宋" w:hAnsi="仿宋" w:eastAsia="仿宋"/>
          <w:sz w:val="32"/>
          <w:szCs w:val="32"/>
          <w:lang w:val="en-US" w:eastAsia="zh-CN"/>
        </w:rPr>
        <w:t>77.73</w:t>
      </w:r>
      <w:r>
        <w:rPr>
          <w:rFonts w:hint="eastAsia" w:ascii="仿宋" w:hAnsi="仿宋" w:eastAsia="仿宋"/>
          <w:sz w:val="32"/>
          <w:szCs w:val="32"/>
        </w:rPr>
        <w:t>%；社会保障和就业支出22.21万元、占</w:t>
      </w:r>
      <w:r>
        <w:rPr>
          <w:rFonts w:hint="eastAsia" w:ascii="仿宋" w:hAnsi="仿宋" w:eastAsia="仿宋"/>
          <w:sz w:val="32"/>
          <w:szCs w:val="32"/>
          <w:lang w:val="en-US" w:eastAsia="zh-CN"/>
        </w:rPr>
        <w:t>10.05</w:t>
      </w:r>
      <w:r>
        <w:rPr>
          <w:rFonts w:hint="eastAsia" w:ascii="仿宋" w:hAnsi="仿宋" w:eastAsia="仿宋"/>
          <w:sz w:val="32"/>
          <w:szCs w:val="32"/>
        </w:rPr>
        <w:t>%；卫生健康支出</w:t>
      </w:r>
      <w:r>
        <w:rPr>
          <w:rFonts w:hint="eastAsia" w:ascii="仿宋" w:hAnsi="仿宋" w:eastAsia="仿宋"/>
          <w:sz w:val="32"/>
          <w:szCs w:val="32"/>
          <w:lang w:eastAsia="zh-CN"/>
        </w:rPr>
        <w:t>11.58</w:t>
      </w:r>
      <w:r>
        <w:rPr>
          <w:rFonts w:hint="eastAsia" w:ascii="仿宋" w:hAnsi="仿宋" w:eastAsia="仿宋"/>
          <w:sz w:val="32"/>
          <w:szCs w:val="32"/>
        </w:rPr>
        <w:t>万元、占</w:t>
      </w:r>
      <w:r>
        <w:rPr>
          <w:rFonts w:hint="eastAsia" w:ascii="仿宋" w:hAnsi="仿宋" w:eastAsia="仿宋"/>
          <w:sz w:val="32"/>
          <w:szCs w:val="32"/>
          <w:lang w:val="en-US" w:eastAsia="zh-CN"/>
        </w:rPr>
        <w:t>5.24</w:t>
      </w:r>
      <w:r>
        <w:rPr>
          <w:rFonts w:hint="eastAsia" w:ascii="仿宋" w:hAnsi="仿宋" w:eastAsia="仿宋"/>
          <w:sz w:val="32"/>
          <w:szCs w:val="32"/>
        </w:rPr>
        <w:t>%；住房保障支出</w:t>
      </w:r>
      <w:r>
        <w:rPr>
          <w:rFonts w:hint="eastAsia" w:ascii="仿宋" w:hAnsi="仿宋" w:eastAsia="仿宋"/>
          <w:sz w:val="32"/>
          <w:szCs w:val="32"/>
          <w:lang w:val="en-US" w:eastAsia="zh-CN"/>
        </w:rPr>
        <w:t>15.44</w:t>
      </w:r>
      <w:r>
        <w:rPr>
          <w:rFonts w:hint="eastAsia" w:ascii="仿宋" w:hAnsi="仿宋" w:eastAsia="仿宋"/>
          <w:sz w:val="32"/>
          <w:szCs w:val="32"/>
        </w:rPr>
        <w:t>万元，占6.9</w:t>
      </w:r>
      <w:r>
        <w:rPr>
          <w:rFonts w:hint="eastAsia" w:ascii="仿宋" w:hAnsi="仿宋" w:eastAsia="仿宋"/>
          <w:sz w:val="32"/>
          <w:szCs w:val="32"/>
          <w:lang w:val="en-US" w:eastAsia="zh-CN"/>
        </w:rPr>
        <w:t>8</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 w:hAnsi="仿宋" w:eastAsia="仿宋"/>
          <w:sz w:val="32"/>
          <w:szCs w:val="32"/>
        </w:rPr>
      </w:pPr>
      <w:r>
        <w:rPr>
          <w:rFonts w:hint="eastAsia" w:ascii="仿宋" w:hAnsi="仿宋" w:eastAsia="仿宋"/>
          <w:sz w:val="32"/>
          <w:szCs w:val="32"/>
        </w:rPr>
        <w:t>1.一般公共服务支出（类）财政事务（款）行政运行（项）预算数为</w:t>
      </w:r>
      <w:r>
        <w:rPr>
          <w:rFonts w:hint="eastAsia" w:ascii="仿宋" w:hAnsi="仿宋" w:eastAsia="仿宋"/>
          <w:sz w:val="32"/>
          <w:szCs w:val="32"/>
          <w:lang w:val="en-US" w:eastAsia="zh-CN"/>
        </w:rPr>
        <w:t>170.26</w:t>
      </w:r>
      <w:r>
        <w:rPr>
          <w:rFonts w:hint="eastAsia" w:ascii="仿宋" w:hAnsi="仿宋" w:eastAsia="仿宋"/>
          <w:sz w:val="32"/>
          <w:szCs w:val="32"/>
        </w:rPr>
        <w:t>万元</w:t>
      </w:r>
      <w:r>
        <w:rPr>
          <w:rFonts w:hint="eastAsia" w:ascii="仿宋" w:hAnsi="仿宋" w:eastAsia="仿宋"/>
          <w:sz w:val="32"/>
          <w:szCs w:val="32"/>
          <w:lang w:eastAsia="zh-CN"/>
        </w:rPr>
        <w:t>、食品安全监管1.58万元</w:t>
      </w:r>
      <w:r>
        <w:rPr>
          <w:rFonts w:hint="eastAsia" w:ascii="仿宋" w:hAnsi="仿宋" w:eastAsia="仿宋"/>
          <w:sz w:val="32"/>
          <w:szCs w:val="32"/>
        </w:rPr>
        <w:t>，比202</w:t>
      </w:r>
      <w:r>
        <w:rPr>
          <w:rFonts w:hint="eastAsia" w:ascii="仿宋" w:hAnsi="仿宋" w:eastAsia="仿宋"/>
          <w:sz w:val="32"/>
          <w:szCs w:val="32"/>
          <w:lang w:val="en-US" w:eastAsia="zh-CN"/>
        </w:rPr>
        <w:t>2</w:t>
      </w:r>
      <w:r>
        <w:rPr>
          <w:rFonts w:hint="eastAsia" w:ascii="仿宋" w:hAnsi="仿宋" w:eastAsia="仿宋"/>
          <w:sz w:val="32"/>
          <w:szCs w:val="32"/>
        </w:rPr>
        <w:t>年执行数增加</w:t>
      </w:r>
      <w:r>
        <w:rPr>
          <w:rFonts w:hint="eastAsia" w:ascii="仿宋" w:hAnsi="仿宋" w:eastAsia="仿宋"/>
          <w:sz w:val="32"/>
          <w:szCs w:val="32"/>
          <w:lang w:val="en-US" w:eastAsia="zh-CN"/>
        </w:rPr>
        <w:t>3.79</w:t>
      </w:r>
      <w:r>
        <w:rPr>
          <w:rFonts w:hint="eastAsia" w:ascii="仿宋" w:hAnsi="仿宋" w:eastAsia="仿宋"/>
          <w:sz w:val="32"/>
          <w:szCs w:val="32"/>
        </w:rPr>
        <w:t>万元，上升</w:t>
      </w:r>
      <w:r>
        <w:rPr>
          <w:rFonts w:hint="eastAsia" w:ascii="仿宋" w:hAnsi="仿宋" w:eastAsia="仿宋"/>
          <w:sz w:val="32"/>
          <w:szCs w:val="32"/>
          <w:lang w:val="en-US" w:eastAsia="zh-CN"/>
        </w:rPr>
        <w:t>2.20</w:t>
      </w:r>
      <w:r>
        <w:rPr>
          <w:rFonts w:hint="eastAsia" w:ascii="仿宋" w:hAnsi="仿宋" w:eastAsia="仿宋"/>
          <w:sz w:val="32"/>
          <w:szCs w:val="32"/>
        </w:rPr>
        <w:t>%。主要是人员</w:t>
      </w:r>
      <w:r>
        <w:rPr>
          <w:rFonts w:hint="eastAsia" w:ascii="仿宋" w:hAnsi="仿宋" w:eastAsia="仿宋"/>
          <w:sz w:val="32"/>
          <w:szCs w:val="32"/>
          <w:lang w:eastAsia="zh-CN"/>
        </w:rPr>
        <w:t>资金增加</w:t>
      </w:r>
      <w:r>
        <w:rPr>
          <w:rFonts w:hint="eastAsia" w:ascii="仿宋" w:hAnsi="仿宋" w:eastAsia="仿宋"/>
          <w:sz w:val="32"/>
          <w:szCs w:val="32"/>
        </w:rPr>
        <w:t>，人员经费增多；</w:t>
      </w:r>
    </w:p>
    <w:p>
      <w:pPr>
        <w:ind w:firstLine="640" w:firstLineChars="200"/>
        <w:rPr>
          <w:rFonts w:ascii="仿宋" w:hAnsi="仿宋" w:eastAsia="仿宋"/>
          <w:sz w:val="32"/>
          <w:szCs w:val="32"/>
        </w:rPr>
      </w:pPr>
      <w:r>
        <w:rPr>
          <w:rFonts w:hint="eastAsia" w:ascii="仿宋" w:hAnsi="仿宋" w:eastAsia="仿宋"/>
          <w:sz w:val="32"/>
          <w:szCs w:val="32"/>
        </w:rPr>
        <w:t>2.社会保障和就业支出（</w:t>
      </w:r>
      <w:r>
        <w:rPr>
          <w:rFonts w:hint="eastAsia" w:ascii="仿宋" w:hAnsi="仿宋" w:eastAsia="仿宋"/>
          <w:sz w:val="32"/>
          <w:szCs w:val="32"/>
          <w:lang w:eastAsia="zh-CN"/>
        </w:rPr>
        <w:t>类</w:t>
      </w:r>
      <w:r>
        <w:rPr>
          <w:rFonts w:hint="eastAsia" w:ascii="仿宋" w:hAnsi="仿宋" w:eastAsia="仿宋"/>
          <w:sz w:val="32"/>
          <w:szCs w:val="32"/>
        </w:rPr>
        <w:t>）行政事业单位养老支出</w:t>
      </w:r>
      <w:r>
        <w:rPr>
          <w:rFonts w:hint="eastAsia" w:ascii="仿宋" w:hAnsi="仿宋" w:eastAsia="仿宋"/>
          <w:sz w:val="32"/>
          <w:szCs w:val="32"/>
          <w:lang w:eastAsia="zh-CN"/>
        </w:rPr>
        <w:t>（款）机关事业单位基本养老保险缴费支出（项）</w:t>
      </w:r>
      <w:r>
        <w:rPr>
          <w:rFonts w:hint="eastAsia" w:ascii="仿宋" w:hAnsi="仿宋" w:eastAsia="仿宋"/>
          <w:sz w:val="32"/>
          <w:szCs w:val="32"/>
        </w:rPr>
        <w:t>预算数为20.58万元</w:t>
      </w:r>
      <w:r>
        <w:rPr>
          <w:rFonts w:hint="eastAsia" w:ascii="仿宋" w:hAnsi="仿宋" w:eastAsia="仿宋"/>
          <w:sz w:val="32"/>
          <w:szCs w:val="32"/>
          <w:lang w:eastAsia="zh-CN"/>
        </w:rPr>
        <w:t>、就业补助（款）公益性岗位补贴0.60万元、财政对其他社会保险基金的补助（款）财政对工伤保险基金的补助（项）0.13万元、其他财政对社会保险基金的补助（项）0.90万元</w:t>
      </w:r>
      <w:r>
        <w:rPr>
          <w:rFonts w:hint="eastAsia" w:ascii="仿宋" w:hAnsi="仿宋" w:eastAsia="仿宋"/>
          <w:sz w:val="32"/>
          <w:szCs w:val="32"/>
        </w:rPr>
        <w:t>，比202</w:t>
      </w:r>
      <w:r>
        <w:rPr>
          <w:rFonts w:hint="eastAsia" w:ascii="仿宋" w:hAnsi="仿宋" w:eastAsia="仿宋"/>
          <w:sz w:val="32"/>
          <w:szCs w:val="32"/>
          <w:lang w:val="en-US" w:eastAsia="zh-CN"/>
        </w:rPr>
        <w:t>2</w:t>
      </w:r>
      <w:r>
        <w:rPr>
          <w:rFonts w:hint="eastAsia" w:ascii="仿宋" w:hAnsi="仿宋" w:eastAsia="仿宋"/>
          <w:sz w:val="32"/>
          <w:szCs w:val="32"/>
        </w:rPr>
        <w:t>年执行数</w:t>
      </w:r>
      <w:r>
        <w:rPr>
          <w:rFonts w:hint="eastAsia" w:ascii="仿宋" w:hAnsi="仿宋" w:eastAsia="仿宋"/>
          <w:sz w:val="32"/>
          <w:szCs w:val="32"/>
          <w:lang w:eastAsia="zh-CN"/>
        </w:rPr>
        <w:t>减少</w:t>
      </w:r>
      <w:r>
        <w:rPr>
          <w:rFonts w:hint="eastAsia" w:ascii="仿宋" w:hAnsi="仿宋" w:eastAsia="仿宋"/>
          <w:sz w:val="32"/>
          <w:szCs w:val="32"/>
          <w:lang w:val="en-US" w:eastAsia="zh-CN"/>
        </w:rPr>
        <w:t>10.12</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lang w:val="en-US" w:eastAsia="zh-CN"/>
        </w:rPr>
        <w:t>45.57</w:t>
      </w:r>
      <w:r>
        <w:rPr>
          <w:rFonts w:hint="eastAsia" w:ascii="仿宋" w:hAnsi="仿宋" w:eastAsia="仿宋"/>
          <w:sz w:val="32"/>
          <w:szCs w:val="32"/>
        </w:rPr>
        <w:t xml:space="preserve"> %。主要是人员</w:t>
      </w:r>
      <w:r>
        <w:rPr>
          <w:rFonts w:hint="eastAsia" w:ascii="仿宋" w:hAnsi="仿宋" w:eastAsia="仿宋"/>
          <w:sz w:val="32"/>
          <w:szCs w:val="32"/>
          <w:lang w:eastAsia="zh-CN"/>
        </w:rPr>
        <w:t>减少</w:t>
      </w:r>
      <w:r>
        <w:rPr>
          <w:rFonts w:hint="eastAsia" w:ascii="仿宋" w:hAnsi="仿宋" w:eastAsia="仿宋"/>
          <w:sz w:val="32"/>
          <w:szCs w:val="32"/>
        </w:rPr>
        <w:t>，人员经费</w:t>
      </w:r>
      <w:r>
        <w:rPr>
          <w:rFonts w:hint="eastAsia" w:ascii="仿宋" w:hAnsi="仿宋" w:eastAsia="仿宋"/>
          <w:sz w:val="32"/>
          <w:szCs w:val="32"/>
          <w:lang w:eastAsia="zh-CN"/>
        </w:rPr>
        <w:t>减少</w:t>
      </w:r>
      <w:r>
        <w:rPr>
          <w:rFonts w:hint="eastAsia" w:ascii="仿宋" w:hAnsi="仿宋" w:eastAsia="仿宋"/>
          <w:sz w:val="32"/>
          <w:szCs w:val="32"/>
        </w:rPr>
        <w:t>。</w:t>
      </w:r>
      <w:bookmarkStart w:id="0" w:name="_GoBack"/>
      <w:bookmarkEnd w:id="0"/>
    </w:p>
    <w:p>
      <w:pPr>
        <w:ind w:firstLine="640" w:firstLineChars="200"/>
        <w:rPr>
          <w:rFonts w:ascii="仿宋" w:hAnsi="仿宋" w:eastAsia="仿宋"/>
          <w:sz w:val="32"/>
          <w:szCs w:val="32"/>
        </w:rPr>
      </w:pPr>
      <w:r>
        <w:rPr>
          <w:rFonts w:hint="eastAsia" w:ascii="仿宋" w:hAnsi="仿宋" w:eastAsia="仿宋"/>
          <w:sz w:val="32"/>
          <w:szCs w:val="32"/>
        </w:rPr>
        <w:t>3卫生健康支出（</w:t>
      </w:r>
      <w:r>
        <w:rPr>
          <w:rFonts w:hint="eastAsia" w:ascii="仿宋" w:hAnsi="仿宋" w:eastAsia="仿宋"/>
          <w:sz w:val="32"/>
          <w:szCs w:val="32"/>
          <w:lang w:eastAsia="zh-CN"/>
        </w:rPr>
        <w:t>类</w:t>
      </w:r>
      <w:r>
        <w:rPr>
          <w:rFonts w:hint="eastAsia" w:ascii="仿宋" w:hAnsi="仿宋" w:eastAsia="仿宋"/>
          <w:sz w:val="32"/>
          <w:szCs w:val="32"/>
        </w:rPr>
        <w:t>）行政事业单位医疗</w:t>
      </w:r>
      <w:r>
        <w:rPr>
          <w:rFonts w:hint="eastAsia" w:ascii="仿宋" w:hAnsi="仿宋" w:eastAsia="仿宋"/>
          <w:sz w:val="32"/>
          <w:szCs w:val="32"/>
          <w:lang w:eastAsia="zh-CN"/>
        </w:rPr>
        <w:t>（款）公务员医疗补助</w:t>
      </w:r>
      <w:r>
        <w:rPr>
          <w:rFonts w:hint="eastAsia" w:ascii="仿宋" w:hAnsi="仿宋" w:eastAsia="仿宋"/>
          <w:sz w:val="32"/>
          <w:szCs w:val="32"/>
        </w:rPr>
        <w:t>预算数为2.57万元</w:t>
      </w:r>
      <w:r>
        <w:rPr>
          <w:rFonts w:hint="eastAsia" w:ascii="仿宋" w:hAnsi="仿宋" w:eastAsia="仿宋"/>
          <w:sz w:val="32"/>
          <w:szCs w:val="32"/>
          <w:lang w:eastAsia="zh-CN"/>
        </w:rPr>
        <w:t>、财政对基本医疗保险基金的补助（款）、财政对职工基本医疗保险基金的补助（项）9.01万元</w:t>
      </w:r>
      <w:r>
        <w:rPr>
          <w:rFonts w:hint="eastAsia" w:ascii="仿宋" w:hAnsi="仿宋" w:eastAsia="仿宋"/>
          <w:sz w:val="32"/>
          <w:szCs w:val="32"/>
        </w:rPr>
        <w:t>，比202</w:t>
      </w:r>
      <w:r>
        <w:rPr>
          <w:rFonts w:hint="eastAsia" w:ascii="仿宋" w:hAnsi="仿宋" w:eastAsia="仿宋"/>
          <w:sz w:val="32"/>
          <w:szCs w:val="32"/>
          <w:lang w:val="en-US" w:eastAsia="zh-CN"/>
        </w:rPr>
        <w:t>2</w:t>
      </w:r>
      <w:r>
        <w:rPr>
          <w:rFonts w:hint="eastAsia" w:ascii="仿宋" w:hAnsi="仿宋" w:eastAsia="仿宋"/>
          <w:sz w:val="32"/>
          <w:szCs w:val="32"/>
        </w:rPr>
        <w:t xml:space="preserve"> 年执行数</w:t>
      </w:r>
      <w:r>
        <w:rPr>
          <w:rFonts w:hint="eastAsia" w:ascii="仿宋" w:hAnsi="仿宋" w:eastAsia="仿宋"/>
          <w:sz w:val="32"/>
          <w:szCs w:val="32"/>
          <w:lang w:eastAsia="zh-CN"/>
        </w:rPr>
        <w:t>减少</w:t>
      </w:r>
      <w:r>
        <w:rPr>
          <w:rFonts w:hint="eastAsia" w:ascii="仿宋" w:hAnsi="仿宋" w:eastAsia="仿宋"/>
          <w:sz w:val="32"/>
          <w:szCs w:val="32"/>
          <w:lang w:val="en-US" w:eastAsia="zh-CN"/>
        </w:rPr>
        <w:t>4.22</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lang w:val="en-US" w:eastAsia="zh-CN"/>
        </w:rPr>
        <w:t>36.44</w:t>
      </w:r>
      <w:r>
        <w:rPr>
          <w:rFonts w:hint="eastAsia" w:ascii="仿宋" w:hAnsi="仿宋" w:eastAsia="仿宋"/>
          <w:sz w:val="32"/>
          <w:szCs w:val="32"/>
        </w:rPr>
        <w:t xml:space="preserve"> %。主要是人员</w:t>
      </w:r>
      <w:r>
        <w:rPr>
          <w:rFonts w:hint="eastAsia" w:ascii="仿宋" w:hAnsi="仿宋" w:eastAsia="仿宋"/>
          <w:sz w:val="32"/>
          <w:szCs w:val="32"/>
          <w:lang w:eastAsia="zh-CN"/>
        </w:rPr>
        <w:t>减少</w:t>
      </w:r>
      <w:r>
        <w:rPr>
          <w:rFonts w:hint="eastAsia" w:ascii="仿宋" w:hAnsi="仿宋" w:eastAsia="仿宋"/>
          <w:sz w:val="32"/>
          <w:szCs w:val="32"/>
        </w:rPr>
        <w:t>，人员经费</w:t>
      </w:r>
      <w:r>
        <w:rPr>
          <w:rFonts w:hint="eastAsia" w:ascii="仿宋" w:hAnsi="仿宋" w:eastAsia="仿宋"/>
          <w:sz w:val="32"/>
          <w:szCs w:val="32"/>
          <w:lang w:eastAsia="zh-CN"/>
        </w:rPr>
        <w:t>减少</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4.住房保障支出（</w:t>
      </w:r>
      <w:r>
        <w:rPr>
          <w:rFonts w:hint="eastAsia" w:ascii="仿宋" w:hAnsi="仿宋" w:eastAsia="仿宋"/>
          <w:sz w:val="32"/>
          <w:szCs w:val="32"/>
          <w:lang w:eastAsia="zh-CN"/>
        </w:rPr>
        <w:t>类</w:t>
      </w:r>
      <w:r>
        <w:rPr>
          <w:rFonts w:hint="eastAsia" w:ascii="仿宋" w:hAnsi="仿宋" w:eastAsia="仿宋"/>
          <w:sz w:val="32"/>
          <w:szCs w:val="32"/>
        </w:rPr>
        <w:t>）住房改革支出</w:t>
      </w:r>
      <w:r>
        <w:rPr>
          <w:rFonts w:hint="eastAsia" w:ascii="仿宋" w:hAnsi="仿宋" w:eastAsia="仿宋"/>
          <w:sz w:val="32"/>
          <w:szCs w:val="32"/>
          <w:lang w:eastAsia="zh-CN"/>
        </w:rPr>
        <w:t>（款）住房公积金（项）</w:t>
      </w:r>
      <w:r>
        <w:rPr>
          <w:rFonts w:hint="eastAsia" w:ascii="仿宋" w:hAnsi="仿宋" w:eastAsia="仿宋"/>
          <w:sz w:val="32"/>
          <w:szCs w:val="32"/>
        </w:rPr>
        <w:t>预算数为</w:t>
      </w:r>
      <w:r>
        <w:rPr>
          <w:rFonts w:hint="eastAsia" w:ascii="仿宋" w:hAnsi="仿宋" w:eastAsia="仿宋"/>
          <w:sz w:val="32"/>
          <w:szCs w:val="32"/>
          <w:lang w:val="en-US" w:eastAsia="zh-CN"/>
        </w:rPr>
        <w:t>15.44</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 xml:space="preserve"> 年执行数</w:t>
      </w:r>
      <w:r>
        <w:rPr>
          <w:rFonts w:hint="eastAsia" w:ascii="仿宋" w:hAnsi="仿宋" w:eastAsia="仿宋"/>
          <w:sz w:val="32"/>
          <w:szCs w:val="32"/>
          <w:lang w:eastAsia="zh-CN"/>
        </w:rPr>
        <w:t>减少</w:t>
      </w:r>
      <w:r>
        <w:rPr>
          <w:rFonts w:hint="eastAsia" w:ascii="仿宋" w:hAnsi="仿宋" w:eastAsia="仿宋"/>
          <w:sz w:val="32"/>
          <w:szCs w:val="32"/>
          <w:lang w:val="en-US" w:eastAsia="zh-CN"/>
        </w:rPr>
        <w:t>0.78</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lang w:val="en-US" w:eastAsia="zh-CN"/>
        </w:rPr>
        <w:t>5.05</w:t>
      </w:r>
      <w:r>
        <w:rPr>
          <w:rFonts w:hint="eastAsia" w:ascii="仿宋" w:hAnsi="仿宋" w:eastAsia="仿宋"/>
          <w:sz w:val="32"/>
          <w:szCs w:val="32"/>
        </w:rPr>
        <w:t xml:space="preserve"> %。主要是人员</w:t>
      </w:r>
      <w:r>
        <w:rPr>
          <w:rFonts w:hint="eastAsia" w:ascii="仿宋" w:hAnsi="仿宋" w:eastAsia="仿宋"/>
          <w:sz w:val="32"/>
          <w:szCs w:val="32"/>
          <w:lang w:eastAsia="zh-CN"/>
        </w:rPr>
        <w:t>减少</w:t>
      </w:r>
      <w:r>
        <w:rPr>
          <w:rFonts w:hint="eastAsia" w:ascii="仿宋" w:hAnsi="仿宋" w:eastAsia="仿宋"/>
          <w:sz w:val="32"/>
          <w:szCs w:val="32"/>
        </w:rPr>
        <w:t>，人员经费</w:t>
      </w:r>
      <w:r>
        <w:rPr>
          <w:rFonts w:hint="eastAsia" w:ascii="仿宋" w:hAnsi="仿宋" w:eastAsia="仿宋"/>
          <w:sz w:val="32"/>
          <w:szCs w:val="32"/>
          <w:lang w:eastAsia="zh-CN"/>
        </w:rPr>
        <w:t>减少</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hint="eastAsia" w:ascii="黑体" w:hAnsi="黑体" w:eastAsia="仿宋"/>
          <w:sz w:val="32"/>
          <w:szCs w:val="32"/>
          <w:lang w:eastAsia="zh-CN"/>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221.07</w:t>
      </w:r>
      <w:r>
        <w:rPr>
          <w:rFonts w:hint="eastAsia" w:ascii="仿宋" w:hAnsi="仿宋" w:eastAsia="仿宋"/>
          <w:sz w:val="32"/>
          <w:szCs w:val="32"/>
        </w:rPr>
        <w:t>万元，其中：人员经费207.92万元，主要包括：</w:t>
      </w:r>
      <w:r>
        <w:rPr>
          <w:rFonts w:ascii="仿宋" w:hAnsi="仿宋" w:eastAsia="仿宋"/>
          <w:sz w:val="32"/>
          <w:szCs w:val="32"/>
        </w:rPr>
        <w:t>工资性支出206.66</w:t>
      </w:r>
      <w:r>
        <w:rPr>
          <w:rFonts w:hint="eastAsia" w:ascii="仿宋" w:hAnsi="仿宋" w:eastAsia="仿宋"/>
          <w:sz w:val="32"/>
          <w:szCs w:val="32"/>
        </w:rPr>
        <w:t>万元（基本工资27.52万元、津贴补贴101.12万元、奖金10.71万元、</w:t>
      </w:r>
      <w:r>
        <w:rPr>
          <w:rFonts w:ascii="仿宋" w:hAnsi="仿宋" w:eastAsia="仿宋"/>
          <w:sz w:val="32"/>
          <w:szCs w:val="32"/>
        </w:rPr>
        <w:t>机关事业单位养老保险缴费20.58</w:t>
      </w:r>
      <w:r>
        <w:rPr>
          <w:rFonts w:hint="eastAsia" w:ascii="仿宋" w:hAnsi="仿宋" w:eastAsia="仿宋"/>
          <w:sz w:val="32"/>
          <w:szCs w:val="32"/>
        </w:rPr>
        <w:t>万元、</w:t>
      </w:r>
      <w:r>
        <w:rPr>
          <w:rFonts w:ascii="仿宋" w:hAnsi="仿宋" w:eastAsia="仿宋"/>
          <w:sz w:val="32"/>
          <w:szCs w:val="32"/>
        </w:rPr>
        <w:t>伙食补助费2.52</w:t>
      </w:r>
      <w:r>
        <w:rPr>
          <w:rFonts w:hint="eastAsia" w:ascii="仿宋" w:hAnsi="仿宋" w:eastAsia="仿宋"/>
          <w:sz w:val="32"/>
          <w:szCs w:val="32"/>
        </w:rPr>
        <w:t>万元、</w:t>
      </w:r>
      <w:r>
        <w:rPr>
          <w:rFonts w:ascii="仿宋" w:hAnsi="仿宋" w:eastAsia="仿宋"/>
          <w:sz w:val="32"/>
          <w:szCs w:val="32"/>
        </w:rPr>
        <w:t>城镇职工基本医疗保险缴费9.01</w:t>
      </w:r>
      <w:r>
        <w:rPr>
          <w:rFonts w:hint="eastAsia" w:ascii="仿宋" w:hAnsi="仿宋" w:eastAsia="仿宋"/>
          <w:sz w:val="32"/>
          <w:szCs w:val="32"/>
        </w:rPr>
        <w:t>万元、</w:t>
      </w:r>
      <w:r>
        <w:rPr>
          <w:rFonts w:ascii="仿宋" w:hAnsi="仿宋" w:eastAsia="仿宋"/>
          <w:sz w:val="32"/>
          <w:szCs w:val="32"/>
        </w:rPr>
        <w:t>公务员医疗补助2.57</w:t>
      </w:r>
      <w:r>
        <w:rPr>
          <w:rFonts w:hint="eastAsia" w:ascii="仿宋" w:hAnsi="仿宋" w:eastAsia="仿宋"/>
          <w:sz w:val="32"/>
          <w:szCs w:val="32"/>
        </w:rPr>
        <w:t>万元、</w:t>
      </w:r>
      <w:r>
        <w:rPr>
          <w:rFonts w:ascii="仿宋" w:hAnsi="仿宋" w:eastAsia="仿宋"/>
          <w:sz w:val="32"/>
          <w:szCs w:val="32"/>
        </w:rPr>
        <w:t>其他社会保险缴费1.03</w:t>
      </w:r>
      <w:r>
        <w:rPr>
          <w:rFonts w:hint="eastAsia" w:ascii="仿宋" w:hAnsi="仿宋" w:eastAsia="仿宋"/>
          <w:sz w:val="32"/>
          <w:szCs w:val="32"/>
        </w:rPr>
        <w:t>万元（</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其他工资福利支出16.16</w:t>
      </w:r>
      <w:r>
        <w:rPr>
          <w:rFonts w:hint="eastAsia" w:ascii="仿宋" w:hAnsi="仿宋" w:eastAsia="仿宋"/>
          <w:sz w:val="32"/>
          <w:szCs w:val="32"/>
        </w:rPr>
        <w:t>万元、</w:t>
      </w:r>
      <w:r>
        <w:rPr>
          <w:rFonts w:ascii="仿宋" w:hAnsi="仿宋" w:eastAsia="仿宋"/>
          <w:sz w:val="32"/>
          <w:szCs w:val="32"/>
        </w:rPr>
        <w:t>住房公积金15.44</w:t>
      </w:r>
      <w:r>
        <w:rPr>
          <w:rFonts w:hint="eastAsia" w:ascii="仿宋" w:hAnsi="仿宋" w:eastAsia="仿宋"/>
          <w:sz w:val="32"/>
          <w:szCs w:val="32"/>
        </w:rPr>
        <w:t>万元</w:t>
      </w:r>
      <w:r>
        <w:rPr>
          <w:rFonts w:hint="eastAsia" w:ascii="仿宋" w:hAnsi="仿宋" w:eastAsia="仿宋"/>
          <w:sz w:val="32"/>
          <w:szCs w:val="32"/>
          <w:lang w:eastAsia="zh-CN"/>
        </w:rPr>
        <w:t>。</w:t>
      </w:r>
      <w:r>
        <w:rPr>
          <w:rFonts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rPr>
        <w:t>公用经费11.57万元，主要包括：</w:t>
      </w:r>
      <w:r>
        <w:rPr>
          <w:rFonts w:ascii="仿宋" w:hAnsi="仿宋" w:eastAsia="仿宋"/>
          <w:sz w:val="32"/>
          <w:szCs w:val="32"/>
        </w:rPr>
        <w:t>商品和服务支出</w:t>
      </w:r>
      <w:r>
        <w:rPr>
          <w:rFonts w:hint="eastAsia" w:ascii="仿宋" w:hAnsi="仿宋" w:eastAsia="仿宋"/>
          <w:sz w:val="32"/>
          <w:szCs w:val="32"/>
        </w:rPr>
        <w:t>12.88万元（</w:t>
      </w:r>
      <w:r>
        <w:rPr>
          <w:rFonts w:ascii="仿宋" w:hAnsi="仿宋" w:eastAsia="仿宋"/>
          <w:sz w:val="32"/>
          <w:szCs w:val="32"/>
        </w:rPr>
        <w:t>办公费4</w:t>
      </w:r>
      <w:r>
        <w:rPr>
          <w:rFonts w:hint="eastAsia" w:ascii="仿宋" w:hAnsi="仿宋" w:eastAsia="仿宋"/>
          <w:sz w:val="32"/>
          <w:szCs w:val="32"/>
        </w:rPr>
        <w:t>万元、</w:t>
      </w:r>
      <w:r>
        <w:rPr>
          <w:rFonts w:hint="eastAsia" w:ascii="仿宋" w:hAnsi="仿宋" w:eastAsia="仿宋"/>
          <w:sz w:val="32"/>
          <w:szCs w:val="32"/>
          <w:lang w:eastAsia="zh-CN"/>
        </w:rPr>
        <w:t>水费0.10万元、</w:t>
      </w:r>
      <w:r>
        <w:rPr>
          <w:rFonts w:ascii="仿宋" w:hAnsi="仿宋" w:eastAsia="仿宋"/>
          <w:sz w:val="32"/>
          <w:szCs w:val="32"/>
        </w:rPr>
        <w:t>电费</w:t>
      </w:r>
      <w:r>
        <w:rPr>
          <w:rFonts w:hint="eastAsia" w:ascii="仿宋" w:hAnsi="仿宋" w:eastAsia="仿宋"/>
          <w:sz w:val="32"/>
          <w:szCs w:val="32"/>
        </w:rPr>
        <w:t>1万元、</w:t>
      </w:r>
      <w:r>
        <w:rPr>
          <w:rFonts w:hint="eastAsia" w:ascii="仿宋" w:hAnsi="仿宋" w:eastAsia="仿宋"/>
          <w:sz w:val="32"/>
          <w:szCs w:val="32"/>
          <w:lang w:eastAsia="zh-CN"/>
        </w:rPr>
        <w:t>邮电费0.45万元、</w:t>
      </w:r>
      <w:r>
        <w:rPr>
          <w:rFonts w:ascii="仿宋" w:hAnsi="仿宋" w:eastAsia="仿宋"/>
          <w:sz w:val="32"/>
          <w:szCs w:val="32"/>
        </w:rPr>
        <w:t>差旅费1.45</w:t>
      </w:r>
      <w:r>
        <w:rPr>
          <w:rFonts w:hint="eastAsia" w:ascii="仿宋" w:hAnsi="仿宋" w:eastAsia="仿宋"/>
          <w:sz w:val="32"/>
          <w:szCs w:val="32"/>
        </w:rPr>
        <w:t>万元、</w:t>
      </w:r>
      <w:r>
        <w:rPr>
          <w:rFonts w:ascii="仿宋" w:hAnsi="仿宋" w:eastAsia="仿宋"/>
          <w:sz w:val="32"/>
          <w:szCs w:val="32"/>
        </w:rPr>
        <w:t>公务用车运行维护费</w:t>
      </w:r>
      <w:r>
        <w:rPr>
          <w:rFonts w:hint="eastAsia" w:ascii="仿宋" w:hAnsi="仿宋" w:eastAsia="仿宋"/>
          <w:sz w:val="32"/>
          <w:szCs w:val="32"/>
        </w:rPr>
        <w:t>2万元、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工会经费2.57</w:t>
      </w:r>
      <w:r>
        <w:rPr>
          <w:rFonts w:hint="eastAsia" w:ascii="仿宋" w:hAnsi="仿宋" w:eastAsia="仿宋"/>
          <w:sz w:val="32"/>
          <w:szCs w:val="32"/>
        </w:rPr>
        <w:t>万元。</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对个人和家庭补助中医疗费补助</w:t>
      </w:r>
      <w:r>
        <w:rPr>
          <w:rFonts w:hint="eastAsia" w:ascii="仿宋" w:hAnsi="仿宋" w:eastAsia="仿宋"/>
          <w:sz w:val="32"/>
          <w:szCs w:val="32"/>
          <w:lang w:val="en-US" w:eastAsia="zh-CN"/>
        </w:rPr>
        <w:t>1.26万元。</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年“三公”经费预算数为2万元，其中：因公出国（境）费0万元，公务用车购置</w:t>
      </w:r>
      <w:r>
        <w:rPr>
          <w:rFonts w:hint="eastAsia" w:ascii="仿宋" w:hAnsi="仿宋" w:eastAsia="仿宋"/>
          <w:sz w:val="32"/>
          <w:szCs w:val="32"/>
          <w:u w:val="single"/>
        </w:rPr>
        <w:t xml:space="preserve"> 0万元</w:t>
      </w:r>
      <w:r>
        <w:rPr>
          <w:rFonts w:ascii="仿宋" w:hAnsi="仿宋" w:eastAsia="仿宋"/>
          <w:sz w:val="32"/>
          <w:szCs w:val="32"/>
        </w:rPr>
        <w:t>，公车</w:t>
      </w:r>
      <w:r>
        <w:rPr>
          <w:rFonts w:hint="eastAsia" w:ascii="仿宋" w:hAnsi="仿宋" w:eastAsia="仿宋"/>
          <w:sz w:val="32"/>
          <w:szCs w:val="32"/>
        </w:rPr>
        <w:t>运行费2万元，公务接待费0万元。“三公”经费预算比202</w:t>
      </w:r>
      <w:r>
        <w:rPr>
          <w:rFonts w:hint="eastAsia" w:ascii="仿宋" w:hAnsi="仿宋" w:eastAsia="仿宋"/>
          <w:sz w:val="32"/>
          <w:szCs w:val="32"/>
          <w:lang w:val="en-US" w:eastAsia="zh-CN"/>
        </w:rPr>
        <w:t>2</w:t>
      </w:r>
      <w:r>
        <w:rPr>
          <w:rFonts w:hint="eastAsia" w:ascii="仿宋" w:hAnsi="仿宋" w:eastAsia="仿宋"/>
          <w:sz w:val="32"/>
          <w:szCs w:val="32"/>
        </w:rPr>
        <w:t>年减少（增加）0万元，压缩（增长）0%，主要原因是车辆编制无变动。</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政府性基金预算当年拨款0万元,比202</w:t>
      </w:r>
      <w:r>
        <w:rPr>
          <w:rFonts w:hint="eastAsia" w:ascii="仿宋" w:hAnsi="仿宋" w:eastAsia="仿宋"/>
          <w:sz w:val="32"/>
          <w:szCs w:val="32"/>
          <w:lang w:val="en-US" w:eastAsia="zh-CN"/>
        </w:rPr>
        <w:t>2</w:t>
      </w:r>
      <w:r>
        <w:rPr>
          <w:rFonts w:hint="eastAsia" w:ascii="仿宋" w:hAnsi="仿宋" w:eastAsia="仿宋"/>
          <w:sz w:val="32"/>
          <w:szCs w:val="32"/>
        </w:rPr>
        <w:t>年执行数减少0万元</w:t>
      </w:r>
      <w:r>
        <w:rPr>
          <w:rFonts w:hint="eastAsia" w:ascii="仿宋_GB2312" w:eastAsia="仿宋_GB2312" w:cs="仿宋_GB2312" w:hAnsiTheme="minorHAnsi"/>
          <w:kern w:val="0"/>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“三公”经费预算数为0万元，其中：因公出国（境）费0万元，公务用车购置及运行费0万元，公务接待费0万元。“三公”经费预算比202</w:t>
      </w:r>
      <w:r>
        <w:rPr>
          <w:rFonts w:hint="eastAsia" w:ascii="仿宋" w:hAnsi="仿宋" w:eastAsia="仿宋"/>
          <w:sz w:val="32"/>
          <w:szCs w:val="32"/>
          <w:lang w:val="en-US" w:eastAsia="zh-CN"/>
        </w:rPr>
        <w:t>2</w:t>
      </w:r>
      <w:r>
        <w:rPr>
          <w:rFonts w:hint="eastAsia" w:ascii="仿宋" w:hAnsi="仿宋" w:eastAsia="仿宋"/>
          <w:sz w:val="32"/>
          <w:szCs w:val="32"/>
        </w:rPr>
        <w:t>年减少（增加）0万元，压缩（增长）0%。</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hint="eastAsia" w:ascii="楷体" w:hAnsi="楷体" w:eastAsia="楷体"/>
          <w:sz w:val="32"/>
          <w:szCs w:val="32"/>
        </w:rPr>
      </w:pPr>
      <w:r>
        <w:rPr>
          <w:rFonts w:hint="eastAsia" w:ascii="楷体" w:hAnsi="楷体" w:eastAsia="楷体"/>
          <w:sz w:val="32"/>
          <w:szCs w:val="32"/>
        </w:rPr>
        <w:t>（一）机关运行经费安排使用情况说明。</w:t>
      </w:r>
    </w:p>
    <w:p>
      <w:pPr>
        <w:ind w:firstLine="640" w:firstLineChars="200"/>
        <w:rPr>
          <w:rFonts w:ascii="仿宋" w:hAnsi="仿宋" w:eastAsia="仿宋"/>
          <w:sz w:val="32"/>
          <w:szCs w:val="32"/>
        </w:rPr>
      </w:pPr>
      <w:r>
        <w:rPr>
          <w:rFonts w:hint="eastAsia" w:ascii="楷体" w:hAnsi="楷体" w:eastAsia="楷体"/>
          <w:sz w:val="32"/>
          <w:szCs w:val="32"/>
        </w:rPr>
        <w:t>本年机关运行经费</w:t>
      </w:r>
      <w:r>
        <w:rPr>
          <w:rFonts w:hint="eastAsia" w:ascii="楷体" w:hAnsi="楷体" w:eastAsia="楷体"/>
          <w:sz w:val="32"/>
          <w:szCs w:val="32"/>
          <w:lang w:val="en-US" w:eastAsia="zh-CN"/>
        </w:rPr>
        <w:t>11.57</w:t>
      </w:r>
      <w:r>
        <w:rPr>
          <w:rFonts w:hint="eastAsia" w:ascii="楷体" w:hAnsi="楷体" w:eastAsia="楷体"/>
          <w:sz w:val="32"/>
          <w:szCs w:val="32"/>
        </w:rPr>
        <w:t>万元，</w:t>
      </w:r>
      <w:r>
        <w:rPr>
          <w:rFonts w:hint="eastAsia" w:ascii="仿宋" w:hAnsi="仿宋" w:eastAsia="仿宋"/>
          <w:sz w:val="32"/>
          <w:szCs w:val="32"/>
        </w:rPr>
        <w:t>主要包括：</w:t>
      </w:r>
      <w:r>
        <w:rPr>
          <w:rFonts w:ascii="仿宋" w:hAnsi="仿宋" w:eastAsia="仿宋"/>
          <w:sz w:val="32"/>
          <w:szCs w:val="32"/>
        </w:rPr>
        <w:t>商品和服务支出</w:t>
      </w:r>
      <w:r>
        <w:rPr>
          <w:rFonts w:hint="eastAsia" w:ascii="仿宋" w:hAnsi="仿宋" w:eastAsia="仿宋"/>
          <w:sz w:val="32"/>
          <w:szCs w:val="32"/>
          <w:lang w:val="en-US" w:eastAsia="zh-CN"/>
        </w:rPr>
        <w:t>11.57</w:t>
      </w:r>
      <w:r>
        <w:rPr>
          <w:rFonts w:hint="eastAsia" w:ascii="仿宋" w:hAnsi="仿宋" w:eastAsia="仿宋"/>
          <w:sz w:val="32"/>
          <w:szCs w:val="32"/>
        </w:rPr>
        <w:t>万元（</w:t>
      </w:r>
      <w:r>
        <w:rPr>
          <w:rFonts w:ascii="仿宋" w:hAnsi="仿宋" w:eastAsia="仿宋"/>
          <w:sz w:val="32"/>
          <w:szCs w:val="32"/>
        </w:rPr>
        <w:t>办公费4</w:t>
      </w:r>
      <w:r>
        <w:rPr>
          <w:rFonts w:hint="eastAsia" w:ascii="仿宋" w:hAnsi="仿宋" w:eastAsia="仿宋"/>
          <w:sz w:val="32"/>
          <w:szCs w:val="32"/>
        </w:rPr>
        <w:t>万元、</w:t>
      </w:r>
      <w:r>
        <w:rPr>
          <w:rFonts w:hint="eastAsia" w:ascii="仿宋" w:hAnsi="仿宋" w:eastAsia="仿宋"/>
          <w:sz w:val="32"/>
          <w:szCs w:val="32"/>
          <w:lang w:eastAsia="zh-CN"/>
        </w:rPr>
        <w:t>水费0.10万元、</w:t>
      </w:r>
      <w:r>
        <w:rPr>
          <w:rFonts w:ascii="仿宋" w:hAnsi="仿宋" w:eastAsia="仿宋"/>
          <w:sz w:val="32"/>
          <w:szCs w:val="32"/>
        </w:rPr>
        <w:t>电费</w:t>
      </w:r>
      <w:r>
        <w:rPr>
          <w:rFonts w:hint="eastAsia" w:ascii="仿宋" w:hAnsi="仿宋" w:eastAsia="仿宋"/>
          <w:sz w:val="32"/>
          <w:szCs w:val="32"/>
        </w:rPr>
        <w:t>1万元、</w:t>
      </w:r>
      <w:r>
        <w:rPr>
          <w:rFonts w:hint="eastAsia" w:ascii="仿宋" w:hAnsi="仿宋" w:eastAsia="仿宋"/>
          <w:sz w:val="32"/>
          <w:szCs w:val="32"/>
          <w:lang w:eastAsia="zh-CN"/>
        </w:rPr>
        <w:t>邮电费0.45万元、</w:t>
      </w:r>
      <w:r>
        <w:rPr>
          <w:rFonts w:ascii="仿宋" w:hAnsi="仿宋" w:eastAsia="仿宋"/>
          <w:sz w:val="32"/>
          <w:szCs w:val="32"/>
        </w:rPr>
        <w:t>差旅费1.45</w:t>
      </w:r>
      <w:r>
        <w:rPr>
          <w:rFonts w:hint="eastAsia" w:ascii="仿宋" w:hAnsi="仿宋" w:eastAsia="仿宋"/>
          <w:sz w:val="32"/>
          <w:szCs w:val="32"/>
        </w:rPr>
        <w:t>万元、</w:t>
      </w:r>
      <w:r>
        <w:rPr>
          <w:rFonts w:ascii="仿宋" w:hAnsi="仿宋" w:eastAsia="仿宋"/>
          <w:sz w:val="32"/>
          <w:szCs w:val="32"/>
        </w:rPr>
        <w:t>公务用车运行维护费</w:t>
      </w:r>
      <w:r>
        <w:rPr>
          <w:rFonts w:hint="eastAsia" w:ascii="仿宋" w:hAnsi="仿宋" w:eastAsia="仿宋"/>
          <w:sz w:val="32"/>
          <w:szCs w:val="32"/>
        </w:rPr>
        <w:t>2万元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工会经费2.57</w:t>
      </w:r>
      <w:r>
        <w:rPr>
          <w:rFonts w:hint="eastAsia" w:ascii="仿宋" w:hAnsi="仿宋" w:eastAsia="仿宋"/>
          <w:sz w:val="32"/>
          <w:szCs w:val="32"/>
        </w:rPr>
        <w:t>万元。</w:t>
      </w:r>
    </w:p>
    <w:p>
      <w:pPr>
        <w:tabs>
          <w:tab w:val="left" w:pos="7025"/>
        </w:tabs>
        <w:ind w:firstLine="480" w:firstLineChars="15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rPr>
        <w:t>无</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无</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w:t>
      </w:r>
      <w:r>
        <w:rPr>
          <w:rFonts w:hint="eastAsia" w:ascii="楷体" w:hAnsi="楷体" w:eastAsia="楷体"/>
          <w:sz w:val="32"/>
          <w:szCs w:val="32"/>
          <w:lang w:val="en-US" w:eastAsia="zh-CN"/>
        </w:rPr>
        <w:t>3</w:t>
      </w:r>
      <w:r>
        <w:rPr>
          <w:rFonts w:hint="eastAsia" w:ascii="楷体" w:hAnsi="楷体" w:eastAsia="楷体"/>
          <w:sz w:val="32"/>
          <w:szCs w:val="32"/>
        </w:rPr>
        <w:t>年预算绩效情况说明。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年实现财政支出绩效目标管理全覆盖，实行绩效目标管理</w:t>
      </w:r>
      <w:r>
        <w:rPr>
          <w:rFonts w:hint="eastAsia" w:ascii="仿宋" w:hAnsi="仿宋" w:eastAsia="仿宋"/>
          <w:sz w:val="32"/>
          <w:szCs w:val="32"/>
          <w:lang w:val="en-US" w:eastAsia="zh-CN"/>
        </w:rPr>
        <w:t>1</w:t>
      </w:r>
      <w:r>
        <w:rPr>
          <w:rFonts w:hint="eastAsia" w:ascii="仿宋" w:hAnsi="仿宋" w:eastAsia="仿宋"/>
          <w:sz w:val="32"/>
          <w:szCs w:val="32"/>
        </w:rPr>
        <w:t>个，资金</w:t>
      </w:r>
      <w:r>
        <w:rPr>
          <w:rFonts w:hint="eastAsia" w:ascii="仿宋" w:hAnsi="仿宋" w:eastAsia="仿宋"/>
          <w:sz w:val="32"/>
          <w:szCs w:val="32"/>
          <w:lang w:val="en-US" w:eastAsia="zh-CN"/>
        </w:rPr>
        <w:t>1.58</w:t>
      </w:r>
      <w:r>
        <w:rPr>
          <w:rFonts w:hint="eastAsia" w:ascii="仿宋" w:hAnsi="仿宋" w:eastAsia="仿宋"/>
          <w:sz w:val="32"/>
          <w:szCs w:val="32"/>
        </w:rPr>
        <w:t>万元，具体为食品安全监管</w:t>
      </w:r>
      <w:r>
        <w:rPr>
          <w:rFonts w:hint="eastAsia" w:ascii="仿宋" w:hAnsi="仿宋" w:eastAsia="仿宋"/>
          <w:sz w:val="32"/>
          <w:szCs w:val="32"/>
          <w:lang w:val="en-US" w:eastAsia="zh-CN"/>
        </w:rPr>
        <w:t>1.58万元</w:t>
      </w:r>
      <w:r>
        <w:rPr>
          <w:rFonts w:hint="eastAsia" w:ascii="仿宋" w:hAnsi="仿宋" w:eastAsia="仿宋"/>
          <w:sz w:val="32"/>
          <w:szCs w:val="32"/>
        </w:rPr>
        <w:t>，其中：中央转移支付资金</w:t>
      </w:r>
      <w:r>
        <w:rPr>
          <w:rFonts w:hint="eastAsia" w:ascii="仿宋" w:hAnsi="仿宋" w:eastAsia="仿宋"/>
          <w:sz w:val="32"/>
          <w:szCs w:val="32"/>
          <w:lang w:val="en-US" w:eastAsia="zh-CN"/>
        </w:rPr>
        <w:t>1.58</w:t>
      </w:r>
      <w:r>
        <w:rPr>
          <w:rFonts w:hint="eastAsia" w:ascii="仿宋" w:hAnsi="仿宋" w:eastAsia="仿宋"/>
          <w:sz w:val="32"/>
          <w:szCs w:val="32"/>
        </w:rPr>
        <w:t>万元，地方资金0万元。重点项目（见名词解释）实行绩效目标管理0个。</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640" w:firstLineChars="200"/>
        <w:rPr>
          <w:rFonts w:ascii="楷体" w:hAnsi="楷体" w:eastAsia="楷体"/>
          <w:sz w:val="32"/>
          <w:szCs w:val="32"/>
        </w:rPr>
      </w:pPr>
      <w:r>
        <w:rPr>
          <w:rFonts w:hint="eastAsia" w:ascii="楷体" w:hAnsi="楷体" w:eastAsia="楷体"/>
          <w:sz w:val="32"/>
          <w:szCs w:val="32"/>
        </w:rPr>
        <w:t>无</w:t>
      </w:r>
    </w:p>
    <w:p>
      <w:pPr>
        <w:ind w:firstLine="640" w:firstLineChars="200"/>
        <w:rPr>
          <w:rFonts w:ascii="楷体" w:hAnsi="楷体" w:eastAsia="楷体"/>
          <w:sz w:val="32"/>
          <w:szCs w:val="32"/>
        </w:rPr>
      </w:pPr>
      <w:r>
        <w:rPr>
          <w:rFonts w:hint="eastAsia" w:ascii="楷体" w:hAnsi="楷体" w:eastAsia="楷体"/>
          <w:sz w:val="32"/>
          <w:szCs w:val="32"/>
        </w:rPr>
        <w:t>（六）政府债务情况。</w:t>
      </w:r>
    </w:p>
    <w:p>
      <w:pPr>
        <w:ind w:firstLine="640" w:firstLineChars="200"/>
        <w:rPr>
          <w:rFonts w:ascii="仿宋" w:hAnsi="仿宋" w:eastAsia="仿宋"/>
          <w:sz w:val="32"/>
          <w:szCs w:val="32"/>
        </w:rPr>
      </w:pPr>
      <w:r>
        <w:rPr>
          <w:rFonts w:hint="eastAsia" w:ascii="仿宋" w:hAnsi="仿宋" w:eastAsia="仿宋"/>
          <w:sz w:val="32"/>
          <w:szCs w:val="32"/>
        </w:rPr>
        <w:t>无</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r>
        <w:rPr>
          <w:rFonts w:hint="eastAsia" w:ascii="仿宋" w:hAnsi="仿宋" w:eastAsia="仿宋"/>
          <w:sz w:val="32"/>
          <w:szCs w:val="32"/>
        </w:rPr>
        <w:t>……</w:t>
      </w:r>
    </w:p>
    <w:p>
      <w:pPr>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- 1 -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Y1NGY2ZmI0YmY5YjJiNzViNTllMjRkZGM1MDhkNTAifQ=="/>
  </w:docVars>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123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3CD6"/>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A7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B794E"/>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04DC"/>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6506D"/>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12CD5"/>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52135"/>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7D4"/>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4AB4"/>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36398"/>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1F205433"/>
    <w:rsid w:val="58431067"/>
    <w:rsid w:val="5F1623E6"/>
    <w:rsid w:val="6C863D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753</Words>
  <Characters>4293</Characters>
  <Lines>35</Lines>
  <Paragraphs>10</Paragraphs>
  <TotalTime>16</TotalTime>
  <ScaleCrop>false</ScaleCrop>
  <LinksUpToDate>false</LinksUpToDate>
  <CharactersWithSpaces>5036</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2024-02-18T10:07:00Z</cp:lastPrinted>
  <dcterms:modified xsi:type="dcterms:W3CDTF">2024-03-21T10:50:35Z</dcterms:modified>
  <cp:revision>1650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y fmtid="{D5CDD505-2E9C-101B-9397-08002B2CF9AE}" pid="3" name="ICV">
    <vt:lpwstr>867118CD533C4F329EBD4A8FC03EC741_12</vt:lpwstr>
  </property>
</Properties>
</file>