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索县卫健委202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索县卫健委</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索县卫健委202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索县卫健委</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黑体" w:hAnsi="黑体" w:eastAsia="黑体"/>
          <w:sz w:val="32"/>
          <w:szCs w:val="32"/>
        </w:rPr>
      </w:pPr>
      <w:r>
        <w:rPr>
          <w:rFonts w:hint="eastAsia" w:ascii="黑体" w:hAnsi="黑体" w:eastAsia="黑体"/>
          <w:sz w:val="32"/>
          <w:szCs w:val="32"/>
        </w:rPr>
        <w:t>一、部门收支总体情况</w:t>
      </w:r>
    </w:p>
    <w:p>
      <w:pPr>
        <w:rPr>
          <w:rFonts w:ascii="黑体" w:hAnsi="黑体" w:eastAsia="黑体"/>
          <w:sz w:val="32"/>
          <w:szCs w:val="32"/>
        </w:rPr>
      </w:pPr>
      <w:r>
        <w:rPr>
          <w:rFonts w:hint="eastAsia" w:ascii="黑体" w:hAnsi="黑体" w:eastAsia="黑体"/>
          <w:sz w:val="32"/>
          <w:szCs w:val="32"/>
        </w:rPr>
        <w:t>二、部门收入总体情况</w:t>
      </w:r>
    </w:p>
    <w:p>
      <w:pPr>
        <w:rPr>
          <w:rFonts w:ascii="黑体" w:hAnsi="黑体" w:eastAsia="黑体"/>
          <w:sz w:val="32"/>
          <w:szCs w:val="32"/>
        </w:rPr>
      </w:pPr>
      <w:r>
        <w:rPr>
          <w:rFonts w:hint="eastAsia" w:ascii="黑体" w:hAnsi="黑体" w:eastAsia="黑体"/>
          <w:sz w:val="32"/>
          <w:szCs w:val="32"/>
        </w:rPr>
        <w:t>三、部门支出总体情况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索县卫健委</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color w:val="FF0000"/>
          <w:sz w:val="32"/>
          <w:szCs w:val="32"/>
          <w:lang w:eastAsia="zh-CN"/>
        </w:rPr>
      </w:pPr>
      <w:r>
        <w:rPr>
          <w:rFonts w:hint="eastAsia" w:ascii="仿宋_GB2312" w:eastAsia="仿宋_GB2312"/>
          <w:sz w:val="32"/>
          <w:szCs w:val="32"/>
        </w:rPr>
        <w:t>（一）部门职责。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参与起草卫生健康事业发展地方性法规草案和政府规章草案，拟订全县卫生事业发展规划、标准并组织实施。统筹规划全县卫生健康资源配置，指导全县卫生健康规划的编制和实施。制定推进全县卫生健康基本公共服务均等化、普惠化、便捷化和公共资源向基层延伸等政策措施并组织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2.协调推进全县深化医药卫生体制改革，研究提出深化</w:t>
      </w:r>
    </w:p>
    <w:p>
      <w:pPr>
        <w:jc w:val="left"/>
        <w:rPr>
          <w:rFonts w:hint="eastAsia" w:ascii="仿宋" w:hAnsi="仿宋" w:eastAsia="仿宋" w:cs="仿宋"/>
          <w:sz w:val="32"/>
          <w:szCs w:val="32"/>
        </w:rPr>
      </w:pPr>
      <w:r>
        <w:rPr>
          <w:rFonts w:hint="eastAsia" w:ascii="仿宋" w:hAnsi="仿宋" w:eastAsia="仿宋" w:cs="仿宋"/>
          <w:sz w:val="32"/>
          <w:szCs w:val="32"/>
        </w:rPr>
        <w:t>医药卫生体制改革政策措施的建议。组织深化全县公立医院综合改革，推进管办分离，健全现代医院管理制度，制定全县推动卫生健康公共服务提供主体多元化、提供方式多样化的政策措施并组织实施，提出医疗服务和药品价格政策的建议。</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制定全县疾病预防控制规划、免疫规划以及严重危害人民健康公共卫生问题的干预措施并组织落实。组织指导突发公共卫生事件的预防控制和各类突发公共事件的医疗卫生救援。负责卫生健康领域安全生产监督管理和应急处置工作。</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4.组织拟订并协调落实全县应对人口老龄化政策措施</w:t>
      </w:r>
      <w:r>
        <w:rPr>
          <w:rFonts w:hint="eastAsia" w:ascii="仿宋" w:hAnsi="仿宋" w:eastAsia="仿宋" w:cs="仿宋"/>
          <w:sz w:val="32"/>
          <w:szCs w:val="32"/>
          <w:lang w:eastAsia="zh-CN"/>
        </w:rPr>
        <w:t>，</w:t>
      </w:r>
      <w:r>
        <w:rPr>
          <w:rFonts w:hint="eastAsia" w:ascii="仿宋" w:hAnsi="仿宋" w:eastAsia="仿宋" w:cs="仿宋"/>
          <w:sz w:val="32"/>
          <w:szCs w:val="32"/>
        </w:rPr>
        <w:t>负责推进全县老年健康服务体系建设和医养结合工作</w:t>
      </w:r>
      <w:r>
        <w:rPr>
          <w:rFonts w:hint="eastAsia" w:ascii="仿宋" w:hAnsi="仿宋" w:eastAsia="仿宋" w:cs="仿宋"/>
          <w:sz w:val="32"/>
          <w:szCs w:val="32"/>
          <w:lang w:eastAsia="zh-CN"/>
        </w:rPr>
        <w:t>。</w:t>
      </w:r>
    </w:p>
    <w:p>
      <w:pPr>
        <w:ind w:firstLine="640" w:firstLineChars="200"/>
        <w:jc w:val="both"/>
        <w:rPr>
          <w:rFonts w:hint="eastAsia" w:ascii="仿宋_GB2312" w:eastAsia="仿宋_GB2312"/>
          <w:sz w:val="32"/>
          <w:szCs w:val="32"/>
        </w:rPr>
      </w:pPr>
      <w:r>
        <w:rPr>
          <w:rFonts w:hint="eastAsia" w:ascii="仿宋" w:hAnsi="仿宋" w:eastAsia="仿宋" w:cs="仿宋"/>
          <w:sz w:val="32"/>
          <w:szCs w:val="32"/>
          <w:lang w:val="en-US" w:eastAsia="zh-CN"/>
        </w:rPr>
        <w:t>5.</w:t>
      </w:r>
      <w:r>
        <w:rPr>
          <w:rFonts w:hint="eastAsia" w:ascii="仿宋_GB2312" w:eastAsia="仿宋_GB2312"/>
          <w:sz w:val="32"/>
          <w:szCs w:val="32"/>
        </w:rPr>
        <w:t>贯彻落实国家药物政策和国家基本药物制度，开展药品使用监测、临床综合评价和短缺药品预警，提出全县基本药物价格政策的建议。组织开展食品安全风险监测，依法制定并公布食品安全地方标准。参与制定食品安全检验机构资质认定条件和检验规范，负责涉及饮用水安全产品审批、消毒产品生产企业许可和食品安全企业标准备案。</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6.负责职责范围内的职业卫生、放射卫生、环境卫生、学校卫生、公共场所卫生、饮用水卫生等公共卫生的监督管理，负责传染病防治监督，健全卫生健康综合监督体系。</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7.制定全县医疗机构、医疗服务行业管理办法并监督实施，建立全县医疗服务评价和监督管理体系。会同有关部门贯彻执行卫生健康专业技术人员资格标准。制定全县医疗服务规范、标准和卫生健康专业技术人员执业规则、服务规范并组织实施。</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8.负责全县计划生育管理和服务工作，开展人口监测预警，研究提出人口与家庭发展相关政策建议，完善全县计划生育政策。</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9.指导全县卫生健康工作，指导全县基层医疗卫生、妇幼健康服务体系和全科医生队伍建设。推进全县卫生健康科技创新发展。</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10.负责全县藏医药传承创新和藏医药服务监督管理工作。协助有关部门组织实施藏医药人才培养，促进藏药资源的保护开发与合理利用。负责全县中医药管理工作。</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11.负责卫生健康宣传、健康教育和健康促进工作。</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12.指导协调推进卫生健康对口支援工作。</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13.负责全县保健对象的医疗保健工作，承担重要会议与重大活动的医疗卫生保障工作。</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14.承担县老龄工作委员会工作，指导县计划生育协会</w:t>
      </w:r>
    </w:p>
    <w:p>
      <w:pPr>
        <w:jc w:val="both"/>
        <w:rPr>
          <w:rFonts w:hint="default" w:ascii="仿宋_GB2312" w:eastAsia="仿宋_GB2312"/>
          <w:sz w:val="32"/>
          <w:szCs w:val="32"/>
          <w:lang w:val="en-US" w:eastAsia="zh-CN"/>
        </w:rPr>
      </w:pPr>
      <w:r>
        <w:rPr>
          <w:rFonts w:hint="eastAsia" w:ascii="仿宋_GB2312" w:eastAsia="仿宋_GB2312"/>
          <w:sz w:val="32"/>
          <w:szCs w:val="32"/>
          <w:lang w:val="en-US" w:eastAsia="zh-CN"/>
        </w:rPr>
        <w:t>业务工作。</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val="en-US" w:eastAsia="zh-CN"/>
        </w:rPr>
        <w:t>15.完成县委、县政府交办的其他任务。</w:t>
      </w:r>
      <w:r>
        <w:rPr>
          <w:rFonts w:hint="eastAsia" w:ascii="仿宋_GB2312" w:eastAsia="仿宋_GB2312"/>
          <w:sz w:val="32"/>
          <w:szCs w:val="32"/>
        </w:rPr>
        <w:t xml:space="preserve"> </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索县卫健委202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索县卫健委202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rPr>
        <w:t>收支总预</w:t>
      </w:r>
      <w:r>
        <w:rPr>
          <w:rFonts w:hint="eastAsia" w:ascii="仿宋" w:hAnsi="仿宋" w:eastAsia="仿宋"/>
          <w:sz w:val="32"/>
          <w:szCs w:val="32"/>
          <w:lang w:val="en-US" w:eastAsia="zh-CN"/>
        </w:rPr>
        <w:t>5762.78</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r>
        <w:rPr>
          <w:rFonts w:hint="eastAsia" w:ascii="仿宋" w:hAnsi="仿宋" w:eastAsia="仿宋"/>
          <w:sz w:val="32"/>
          <w:szCs w:val="32"/>
          <w:lang w:eastAsia="zh-CN"/>
        </w:rPr>
        <w:t>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rPr>
        <w:t>收入预算总量</w:t>
      </w:r>
      <w:r>
        <w:rPr>
          <w:rFonts w:hint="eastAsia" w:ascii="仿宋" w:hAnsi="仿宋" w:eastAsia="仿宋"/>
          <w:sz w:val="32"/>
          <w:szCs w:val="32"/>
          <w:u w:val="single"/>
          <w:lang w:val="en-US" w:eastAsia="zh-CN"/>
        </w:rPr>
        <w:t>5762.78</w:t>
      </w:r>
      <w:r>
        <w:rPr>
          <w:rFonts w:hint="eastAsia" w:ascii="仿宋" w:hAnsi="仿宋" w:eastAsia="仿宋"/>
          <w:sz w:val="32"/>
          <w:szCs w:val="32"/>
        </w:rPr>
        <w:t>万元，同比减少</w:t>
      </w:r>
      <w:r>
        <w:rPr>
          <w:rFonts w:hint="eastAsia" w:ascii="仿宋" w:hAnsi="仿宋" w:eastAsia="仿宋"/>
          <w:sz w:val="32"/>
          <w:szCs w:val="32"/>
          <w:lang w:val="en-US" w:eastAsia="zh-CN"/>
        </w:rPr>
        <w:t>758.88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年项目较202</w:t>
      </w:r>
      <w:r>
        <w:rPr>
          <w:rFonts w:hint="eastAsia" w:ascii="仿宋" w:hAnsi="仿宋" w:eastAsia="仿宋"/>
          <w:sz w:val="32"/>
          <w:szCs w:val="32"/>
          <w:lang w:val="en-US" w:eastAsia="zh-CN"/>
        </w:rPr>
        <w:t>2</w:t>
      </w:r>
      <w:r>
        <w:rPr>
          <w:rFonts w:hint="eastAsia" w:ascii="仿宋" w:hAnsi="仿宋" w:eastAsia="仿宋"/>
          <w:sz w:val="32"/>
          <w:szCs w:val="32"/>
        </w:rPr>
        <w:t>年减少。其中：上年结转</w:t>
      </w:r>
      <w:r>
        <w:rPr>
          <w:rFonts w:hint="eastAsia" w:ascii="仿宋" w:hAnsi="仿宋" w:eastAsia="仿宋"/>
          <w:sz w:val="32"/>
          <w:szCs w:val="32"/>
          <w:u w:val="single"/>
        </w:rPr>
        <w:t>3263</w:t>
      </w:r>
      <w:r>
        <w:rPr>
          <w:rFonts w:hint="eastAsia" w:ascii="仿宋" w:hAnsi="仿宋" w:eastAsia="仿宋"/>
          <w:sz w:val="32"/>
          <w:szCs w:val="32"/>
          <w:u w:val="single"/>
          <w:lang w:val="en-US" w:eastAsia="zh-CN"/>
        </w:rPr>
        <w:t>.</w:t>
      </w:r>
      <w:r>
        <w:rPr>
          <w:rFonts w:hint="eastAsia" w:ascii="仿宋" w:hAnsi="仿宋" w:eastAsia="仿宋"/>
          <w:sz w:val="32"/>
          <w:szCs w:val="32"/>
          <w:u w:val="single"/>
        </w:rPr>
        <w:t>42</w:t>
      </w:r>
      <w:r>
        <w:rPr>
          <w:rFonts w:hint="eastAsia" w:ascii="仿宋" w:hAnsi="仿宋" w:eastAsia="仿宋"/>
          <w:sz w:val="32"/>
          <w:szCs w:val="32"/>
        </w:rPr>
        <w:t>万元，占</w:t>
      </w:r>
      <w:r>
        <w:rPr>
          <w:rFonts w:hint="eastAsia" w:ascii="仿宋" w:hAnsi="仿宋" w:eastAsia="仿宋"/>
          <w:sz w:val="32"/>
          <w:szCs w:val="32"/>
          <w:u w:val="single"/>
          <w:lang w:val="en-US" w:eastAsia="zh-CN"/>
        </w:rPr>
        <w:t>56.63</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年一般公共预算拨款收入2499</w:t>
      </w:r>
      <w:r>
        <w:rPr>
          <w:rFonts w:hint="eastAsia" w:ascii="仿宋" w:hAnsi="仿宋" w:eastAsia="仿宋"/>
          <w:sz w:val="32"/>
          <w:szCs w:val="32"/>
          <w:lang w:val="en-US" w:eastAsia="zh-CN"/>
        </w:rPr>
        <w:t>.</w:t>
      </w:r>
      <w:r>
        <w:rPr>
          <w:rFonts w:hint="eastAsia" w:ascii="仿宋" w:hAnsi="仿宋" w:eastAsia="仿宋"/>
          <w:sz w:val="32"/>
          <w:szCs w:val="32"/>
        </w:rPr>
        <w:t>37万元，占</w:t>
      </w:r>
      <w:r>
        <w:rPr>
          <w:rFonts w:hint="eastAsia" w:ascii="仿宋" w:hAnsi="仿宋" w:eastAsia="仿宋"/>
          <w:sz w:val="32"/>
          <w:szCs w:val="32"/>
          <w:lang w:val="en-US" w:eastAsia="zh-CN"/>
        </w:rPr>
        <w:t>43.37</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rPr>
        <w:t>支出预算总量</w:t>
      </w:r>
      <w:r>
        <w:rPr>
          <w:rFonts w:hint="eastAsia" w:ascii="仿宋" w:hAnsi="仿宋" w:eastAsia="仿宋"/>
          <w:sz w:val="32"/>
          <w:szCs w:val="32"/>
          <w:u w:val="single"/>
          <w:lang w:val="en-US" w:eastAsia="zh-CN"/>
        </w:rPr>
        <w:t>5762.78</w:t>
      </w:r>
      <w:r>
        <w:rPr>
          <w:rFonts w:hint="eastAsia" w:ascii="仿宋" w:hAnsi="仿宋" w:eastAsia="仿宋"/>
          <w:sz w:val="32"/>
          <w:szCs w:val="32"/>
        </w:rPr>
        <w:t>万元，同比减少</w:t>
      </w:r>
      <w:r>
        <w:rPr>
          <w:rFonts w:hint="eastAsia" w:ascii="仿宋" w:hAnsi="仿宋" w:eastAsia="仿宋"/>
          <w:sz w:val="32"/>
          <w:szCs w:val="32"/>
          <w:u w:val="single"/>
          <w:lang w:val="en-US" w:eastAsia="zh-CN"/>
        </w:rPr>
        <w:t>758.88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年项目较202</w:t>
      </w:r>
      <w:r>
        <w:rPr>
          <w:rFonts w:hint="eastAsia" w:ascii="仿宋" w:hAnsi="仿宋" w:eastAsia="仿宋"/>
          <w:sz w:val="32"/>
          <w:szCs w:val="32"/>
          <w:lang w:val="en-US" w:eastAsia="zh-CN"/>
        </w:rPr>
        <w:t>2</w:t>
      </w:r>
      <w:r>
        <w:rPr>
          <w:rFonts w:hint="eastAsia" w:ascii="仿宋" w:hAnsi="仿宋" w:eastAsia="仿宋"/>
          <w:sz w:val="32"/>
          <w:szCs w:val="32"/>
        </w:rPr>
        <w:t>年减少。其中：基本支出</w:t>
      </w:r>
      <w:r>
        <w:rPr>
          <w:rFonts w:hint="eastAsia" w:ascii="仿宋" w:hAnsi="仿宋" w:eastAsia="仿宋"/>
          <w:sz w:val="32"/>
          <w:szCs w:val="32"/>
          <w:u w:val="single"/>
        </w:rPr>
        <w:t>350</w:t>
      </w:r>
      <w:r>
        <w:rPr>
          <w:rFonts w:hint="eastAsia" w:ascii="仿宋" w:hAnsi="仿宋" w:eastAsia="仿宋"/>
          <w:sz w:val="32"/>
          <w:szCs w:val="32"/>
          <w:u w:val="single"/>
          <w:lang w:val="en-US" w:eastAsia="zh-CN"/>
        </w:rPr>
        <w:t>.</w:t>
      </w:r>
      <w:r>
        <w:rPr>
          <w:rFonts w:hint="eastAsia" w:ascii="仿宋" w:hAnsi="仿宋" w:eastAsia="仿宋"/>
          <w:sz w:val="32"/>
          <w:szCs w:val="32"/>
          <w:u w:val="single"/>
        </w:rPr>
        <w:t>6</w:t>
      </w:r>
      <w:r>
        <w:rPr>
          <w:rFonts w:hint="eastAsia" w:ascii="仿宋" w:hAnsi="仿宋" w:eastAsia="仿宋"/>
          <w:sz w:val="32"/>
          <w:szCs w:val="32"/>
          <w:u w:val="single"/>
          <w:lang w:val="en-US" w:eastAsia="zh-CN"/>
        </w:rPr>
        <w:t>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5411</w:t>
      </w:r>
      <w:r>
        <w:rPr>
          <w:rFonts w:hint="eastAsia" w:ascii="仿宋" w:hAnsi="仿宋" w:eastAsia="仿宋"/>
          <w:sz w:val="32"/>
          <w:szCs w:val="32"/>
          <w:u w:val="single"/>
          <w:lang w:val="en-US" w:eastAsia="zh-CN"/>
        </w:rPr>
        <w:t>.</w:t>
      </w:r>
      <w:r>
        <w:rPr>
          <w:rFonts w:hint="eastAsia" w:ascii="仿宋" w:hAnsi="仿宋" w:eastAsia="仿宋"/>
          <w:sz w:val="32"/>
          <w:szCs w:val="32"/>
          <w:u w:val="single"/>
        </w:rPr>
        <w:t>5</w:t>
      </w:r>
      <w:r>
        <w:rPr>
          <w:rFonts w:hint="eastAsia" w:ascii="仿宋" w:hAnsi="仿宋" w:eastAsia="仿宋"/>
          <w:sz w:val="32"/>
          <w:szCs w:val="32"/>
          <w:u w:val="single"/>
          <w:lang w:val="en-US" w:eastAsia="zh-CN"/>
        </w:rPr>
        <w:t>7</w:t>
      </w:r>
      <w:r>
        <w:rPr>
          <w:rFonts w:hint="eastAsia" w:ascii="仿宋" w:hAnsi="仿宋" w:eastAsia="仿宋"/>
          <w:sz w:val="32"/>
          <w:szCs w:val="32"/>
        </w:rPr>
        <w:t>万元，占</w:t>
      </w:r>
      <w:r>
        <w:rPr>
          <w:rFonts w:hint="eastAsia" w:ascii="仿宋" w:hAnsi="仿宋" w:eastAsia="仿宋"/>
          <w:sz w:val="32"/>
          <w:szCs w:val="32"/>
          <w:u w:val="single"/>
          <w:lang w:val="en-US" w:eastAsia="zh-CN"/>
        </w:rPr>
        <w:t>93.92</w:t>
      </w:r>
      <w:r>
        <w:rPr>
          <w:rFonts w:hint="eastAsia" w:ascii="仿宋" w:hAnsi="仿宋" w:eastAsia="仿宋"/>
          <w:sz w:val="32"/>
          <w:szCs w:val="32"/>
        </w:rPr>
        <w:t>%；事业单位经营支出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5762.78</w:t>
      </w:r>
      <w:r>
        <w:rPr>
          <w:rFonts w:hint="eastAsia" w:ascii="仿宋" w:hAnsi="仿宋" w:eastAsia="仿宋"/>
          <w:sz w:val="32"/>
          <w:szCs w:val="32"/>
        </w:rPr>
        <w:t>万元，同比减少</w:t>
      </w:r>
      <w:r>
        <w:rPr>
          <w:rFonts w:hint="eastAsia" w:ascii="仿宋" w:hAnsi="仿宋" w:eastAsia="仿宋"/>
          <w:sz w:val="32"/>
          <w:szCs w:val="32"/>
          <w:u w:val="single"/>
          <w:lang w:val="en-US" w:eastAsia="zh-CN"/>
        </w:rPr>
        <w:t>758.88</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年项目较202</w:t>
      </w:r>
      <w:r>
        <w:rPr>
          <w:rFonts w:hint="eastAsia" w:ascii="仿宋" w:hAnsi="仿宋" w:eastAsia="仿宋"/>
          <w:sz w:val="32"/>
          <w:szCs w:val="32"/>
          <w:lang w:val="en-US" w:eastAsia="zh-CN"/>
        </w:rPr>
        <w:t>2</w:t>
      </w:r>
      <w:r>
        <w:rPr>
          <w:rFonts w:hint="eastAsia" w:ascii="仿宋" w:hAnsi="仿宋" w:eastAsia="仿宋"/>
          <w:sz w:val="32"/>
          <w:szCs w:val="32"/>
        </w:rPr>
        <w:t>年减少。收入包括：一般公共预算当年拨款收入</w:t>
      </w:r>
      <w:r>
        <w:rPr>
          <w:rFonts w:hint="eastAsia" w:ascii="仿宋" w:hAnsi="仿宋" w:eastAsia="仿宋"/>
          <w:sz w:val="32"/>
          <w:szCs w:val="32"/>
          <w:u w:val="single"/>
          <w:lang w:val="en-US" w:eastAsia="zh-CN"/>
        </w:rPr>
        <w:t>2499.37</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lang w:val="en-US" w:eastAsia="zh-CN"/>
        </w:rPr>
        <w:t>0</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lang w:val="en-US" w:eastAsia="zh-CN"/>
        </w:rPr>
        <w:t>0</w:t>
      </w:r>
      <w:r>
        <w:rPr>
          <w:rFonts w:hint="eastAsia" w:ascii="仿宋" w:hAnsi="仿宋" w:eastAsia="仿宋"/>
          <w:sz w:val="32"/>
          <w:szCs w:val="32"/>
        </w:rPr>
        <w:t>万元、上年结转</w:t>
      </w:r>
      <w:r>
        <w:rPr>
          <w:rFonts w:hint="eastAsia" w:ascii="仿宋" w:hAnsi="仿宋" w:eastAsia="仿宋"/>
          <w:sz w:val="32"/>
          <w:szCs w:val="32"/>
          <w:u w:val="single"/>
        </w:rPr>
        <w:t>3263</w:t>
      </w:r>
      <w:r>
        <w:rPr>
          <w:rFonts w:hint="eastAsia" w:ascii="仿宋" w:hAnsi="仿宋" w:eastAsia="仿宋"/>
          <w:sz w:val="32"/>
          <w:szCs w:val="32"/>
          <w:u w:val="single"/>
          <w:lang w:val="en-US" w:eastAsia="zh-CN"/>
        </w:rPr>
        <w:t>.</w:t>
      </w:r>
      <w:r>
        <w:rPr>
          <w:rFonts w:hint="eastAsia" w:ascii="仿宋" w:hAnsi="仿宋" w:eastAsia="仿宋"/>
          <w:sz w:val="32"/>
          <w:szCs w:val="32"/>
          <w:u w:val="single"/>
        </w:rPr>
        <w:t>42</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5.53</w:t>
      </w:r>
      <w:r>
        <w:rPr>
          <w:rFonts w:hint="eastAsia" w:ascii="仿宋" w:hAnsi="仿宋" w:eastAsia="仿宋"/>
          <w:sz w:val="32"/>
          <w:szCs w:val="32"/>
        </w:rPr>
        <w:t>万元、外交支出</w:t>
      </w:r>
      <w:r>
        <w:rPr>
          <w:rFonts w:hint="eastAsia" w:ascii="仿宋" w:hAnsi="仿宋" w:eastAsia="仿宋"/>
          <w:sz w:val="32"/>
          <w:szCs w:val="32"/>
          <w:u w:val="single"/>
          <w:lang w:val="en-US" w:eastAsia="zh-CN"/>
        </w:rPr>
        <w:t>0</w:t>
      </w:r>
      <w:r>
        <w:rPr>
          <w:rFonts w:hint="eastAsia" w:ascii="仿宋" w:hAnsi="仿宋" w:eastAsia="仿宋"/>
          <w:sz w:val="32"/>
          <w:szCs w:val="32"/>
        </w:rPr>
        <w:t>万元、教育支出</w:t>
      </w:r>
      <w:r>
        <w:rPr>
          <w:rFonts w:hint="eastAsia" w:ascii="仿宋" w:hAnsi="仿宋" w:eastAsia="仿宋"/>
          <w:sz w:val="32"/>
          <w:szCs w:val="32"/>
          <w:u w:val="single"/>
          <w:lang w:val="en-US" w:eastAsia="zh-CN"/>
        </w:rPr>
        <w:t>0</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0</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39.64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5704.10</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10.96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灾害防治及应急管理支出</w:t>
      </w:r>
      <w:r>
        <w:rPr>
          <w:rFonts w:hint="eastAsia" w:ascii="仿宋" w:hAnsi="仿宋" w:eastAsia="仿宋"/>
          <w:sz w:val="32"/>
          <w:szCs w:val="32"/>
          <w:lang w:val="en-US" w:eastAsia="zh-CN"/>
        </w:rPr>
        <w:t>2万元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2023年</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2499.37</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lang w:val="en-US" w:eastAsia="zh-CN"/>
        </w:rPr>
        <w:t>586.35</w:t>
      </w:r>
      <w:r>
        <w:rPr>
          <w:rFonts w:hint="eastAsia" w:ascii="仿宋" w:hAnsi="仿宋" w:eastAsia="仿宋"/>
          <w:sz w:val="32"/>
          <w:szCs w:val="32"/>
        </w:rPr>
        <w:t>万元，主要原因：</w:t>
      </w:r>
      <w:r>
        <w:rPr>
          <w:rFonts w:hint="eastAsia" w:ascii="仿宋" w:hAnsi="仿宋" w:eastAsia="仿宋"/>
          <w:sz w:val="32"/>
          <w:szCs w:val="32"/>
          <w:u w:val="single"/>
        </w:rPr>
        <w:t>202</w:t>
      </w:r>
      <w:r>
        <w:rPr>
          <w:rFonts w:hint="eastAsia" w:ascii="仿宋" w:hAnsi="仿宋" w:eastAsia="仿宋"/>
          <w:sz w:val="32"/>
          <w:szCs w:val="32"/>
          <w:u w:val="single"/>
          <w:lang w:val="en-US" w:eastAsia="zh-CN"/>
        </w:rPr>
        <w:t>3</w:t>
      </w:r>
      <w:r>
        <w:rPr>
          <w:rFonts w:hint="eastAsia" w:ascii="仿宋" w:hAnsi="仿宋" w:eastAsia="仿宋"/>
          <w:sz w:val="32"/>
          <w:szCs w:val="32"/>
          <w:u w:val="single"/>
        </w:rPr>
        <w:t>年项目较202</w:t>
      </w:r>
      <w:r>
        <w:rPr>
          <w:rFonts w:hint="eastAsia" w:ascii="仿宋" w:hAnsi="仿宋" w:eastAsia="仿宋"/>
          <w:sz w:val="32"/>
          <w:szCs w:val="32"/>
          <w:u w:val="single"/>
          <w:lang w:val="en-US" w:eastAsia="zh-CN"/>
        </w:rPr>
        <w:t>2</w:t>
      </w:r>
      <w:r>
        <w:rPr>
          <w:rFonts w:hint="eastAsia" w:ascii="仿宋" w:hAnsi="仿宋" w:eastAsia="仿宋"/>
          <w:sz w:val="32"/>
          <w:szCs w:val="32"/>
          <w:u w:val="single"/>
        </w:rPr>
        <w:t>年</w:t>
      </w:r>
      <w:r>
        <w:rPr>
          <w:rFonts w:hint="eastAsia" w:ascii="仿宋" w:hAnsi="仿宋" w:eastAsia="仿宋"/>
          <w:sz w:val="32"/>
          <w:szCs w:val="32"/>
          <w:u w:val="single"/>
          <w:lang w:eastAsia="zh-CN"/>
        </w:rPr>
        <w:t>减少。</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2499.37</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5.53</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39.64</w:t>
      </w:r>
      <w:r>
        <w:rPr>
          <w:rFonts w:hint="eastAsia" w:ascii="仿宋" w:hAnsi="仿宋" w:eastAsia="仿宋"/>
          <w:sz w:val="32"/>
          <w:szCs w:val="32"/>
        </w:rPr>
        <w:t>万元；卫生健康支出</w:t>
      </w:r>
      <w:r>
        <w:rPr>
          <w:rFonts w:hint="eastAsia" w:ascii="仿宋" w:hAnsi="仿宋" w:eastAsia="仿宋"/>
          <w:sz w:val="32"/>
          <w:szCs w:val="32"/>
          <w:lang w:val="en-US" w:eastAsia="zh-CN"/>
        </w:rPr>
        <w:t>2443.24</w:t>
      </w:r>
      <w:r>
        <w:rPr>
          <w:rFonts w:hint="eastAsia" w:ascii="仿宋" w:hAnsi="仿宋" w:eastAsia="仿宋"/>
          <w:sz w:val="32"/>
          <w:szCs w:val="32"/>
        </w:rPr>
        <w:t>万元；住房保障支出</w:t>
      </w:r>
      <w:r>
        <w:rPr>
          <w:rFonts w:hint="eastAsia" w:ascii="仿宋" w:hAnsi="仿宋" w:eastAsia="仿宋"/>
          <w:sz w:val="32"/>
          <w:szCs w:val="32"/>
          <w:lang w:val="en-US" w:eastAsia="zh-CN"/>
        </w:rPr>
        <w:t>10.96</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314.52</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200.45</w:t>
      </w:r>
      <w:r>
        <w:rPr>
          <w:rFonts w:hint="eastAsia" w:ascii="仿宋" w:hAnsi="仿宋" w:eastAsia="仿宋"/>
          <w:sz w:val="32"/>
          <w:szCs w:val="32"/>
        </w:rPr>
        <w:t>万元。主要是202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人员增加</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rPr>
        <w:t>350</w:t>
      </w:r>
      <w:r>
        <w:rPr>
          <w:rFonts w:hint="eastAsia" w:ascii="仿宋" w:hAnsi="仿宋" w:eastAsia="仿宋"/>
          <w:sz w:val="32"/>
          <w:szCs w:val="32"/>
          <w:u w:val="single"/>
          <w:lang w:val="en-US" w:eastAsia="zh-CN"/>
        </w:rPr>
        <w:t>.</w:t>
      </w:r>
      <w:r>
        <w:rPr>
          <w:rFonts w:hint="eastAsia" w:ascii="仿宋" w:hAnsi="仿宋" w:eastAsia="仿宋"/>
          <w:sz w:val="32"/>
          <w:szCs w:val="32"/>
          <w:u w:val="single"/>
        </w:rPr>
        <w:t>6</w:t>
      </w:r>
      <w:r>
        <w:rPr>
          <w:rFonts w:hint="eastAsia" w:ascii="仿宋" w:hAnsi="仿宋" w:eastAsia="仿宋"/>
          <w:sz w:val="32"/>
          <w:szCs w:val="32"/>
          <w:u w:val="single"/>
          <w:lang w:val="en-US" w:eastAsia="zh-CN"/>
        </w:rPr>
        <w:t>6</w:t>
      </w:r>
      <w:r>
        <w:rPr>
          <w:rFonts w:hint="eastAsia" w:ascii="仿宋" w:hAnsi="仿宋" w:eastAsia="仿宋"/>
          <w:sz w:val="32"/>
          <w:szCs w:val="32"/>
        </w:rPr>
        <w:t>万元，其中：</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人员经费</w:t>
      </w:r>
      <w:r>
        <w:rPr>
          <w:rFonts w:hint="eastAsia" w:ascii="仿宋" w:hAnsi="仿宋" w:eastAsia="仿宋"/>
          <w:sz w:val="32"/>
          <w:szCs w:val="32"/>
          <w:u w:val="single"/>
        </w:rPr>
        <w:t>329</w:t>
      </w:r>
      <w:r>
        <w:rPr>
          <w:rFonts w:hint="eastAsia" w:ascii="仿宋" w:hAnsi="仿宋" w:eastAsia="仿宋"/>
          <w:sz w:val="32"/>
          <w:szCs w:val="32"/>
          <w:u w:val="single"/>
          <w:lang w:val="en-US" w:eastAsia="zh-CN"/>
        </w:rPr>
        <w:t>.</w:t>
      </w:r>
      <w:r>
        <w:rPr>
          <w:rFonts w:hint="eastAsia" w:ascii="仿宋" w:hAnsi="仿宋" w:eastAsia="仿宋"/>
          <w:sz w:val="32"/>
          <w:szCs w:val="32"/>
          <w:u w:val="single"/>
        </w:rPr>
        <w:t>9</w:t>
      </w:r>
      <w:r>
        <w:rPr>
          <w:rFonts w:hint="eastAsia" w:ascii="仿宋" w:hAnsi="仿宋" w:eastAsia="仿宋"/>
          <w:sz w:val="32"/>
          <w:szCs w:val="32"/>
          <w:u w:val="single"/>
          <w:lang w:val="en-US" w:eastAsia="zh-CN"/>
        </w:rPr>
        <w:t>7</w:t>
      </w:r>
      <w:r>
        <w:rPr>
          <w:rFonts w:hint="eastAsia" w:ascii="仿宋" w:hAnsi="仿宋" w:eastAsia="仿宋"/>
          <w:sz w:val="32"/>
          <w:szCs w:val="32"/>
        </w:rPr>
        <w:t>万元，主要包括</w:t>
      </w:r>
      <w:r>
        <w:rPr>
          <w:rFonts w:hint="eastAsia" w:ascii="仿宋" w:hAnsi="仿宋" w:eastAsia="仿宋"/>
          <w:sz w:val="32"/>
          <w:szCs w:val="32"/>
          <w:lang w:eastAsia="zh-CN"/>
        </w:rPr>
        <w:t>：</w:t>
      </w:r>
      <w:r>
        <w:rPr>
          <w:rFonts w:ascii="仿宋" w:hAnsi="仿宋" w:eastAsia="仿宋"/>
          <w:sz w:val="32"/>
          <w:szCs w:val="32"/>
        </w:rPr>
        <w:t>工资性支出</w:t>
      </w:r>
      <w:r>
        <w:rPr>
          <w:rFonts w:hint="eastAsia" w:ascii="仿宋" w:hAnsi="仿宋" w:eastAsia="仿宋"/>
          <w:sz w:val="32"/>
          <w:szCs w:val="32"/>
          <w:lang w:val="en-US" w:eastAsia="zh-CN"/>
        </w:rPr>
        <w:t>327.45万元</w:t>
      </w:r>
      <w:r>
        <w:rPr>
          <w:rFonts w:hint="eastAsia" w:ascii="仿宋" w:hAnsi="仿宋" w:eastAsia="仿宋"/>
          <w:sz w:val="32"/>
          <w:szCs w:val="32"/>
        </w:rPr>
        <w:t>（基本工资</w:t>
      </w:r>
      <w:r>
        <w:rPr>
          <w:rFonts w:hint="eastAsia" w:ascii="仿宋" w:hAnsi="仿宋" w:eastAsia="仿宋"/>
          <w:sz w:val="32"/>
          <w:szCs w:val="32"/>
          <w:lang w:val="en-US" w:eastAsia="zh-CN"/>
        </w:rPr>
        <w:t>22.99万元</w:t>
      </w:r>
      <w:r>
        <w:rPr>
          <w:rFonts w:hint="eastAsia" w:ascii="仿宋" w:hAnsi="仿宋" w:eastAsia="仿宋"/>
          <w:sz w:val="32"/>
          <w:szCs w:val="32"/>
        </w:rPr>
        <w:t>、津贴补贴</w:t>
      </w:r>
      <w:r>
        <w:rPr>
          <w:rFonts w:hint="eastAsia" w:ascii="仿宋" w:hAnsi="仿宋" w:eastAsia="仿宋"/>
          <w:sz w:val="32"/>
          <w:szCs w:val="32"/>
          <w:lang w:val="en-US" w:eastAsia="zh-CN"/>
        </w:rPr>
        <w:t>211.38万元</w:t>
      </w:r>
      <w:r>
        <w:rPr>
          <w:rFonts w:hint="eastAsia" w:ascii="仿宋" w:hAnsi="仿宋" w:eastAsia="仿宋"/>
          <w:sz w:val="32"/>
          <w:szCs w:val="32"/>
        </w:rPr>
        <w:t>、奖金</w:t>
      </w:r>
      <w:r>
        <w:rPr>
          <w:rFonts w:hint="eastAsia" w:ascii="仿宋" w:hAnsi="仿宋" w:eastAsia="仿宋"/>
          <w:sz w:val="32"/>
          <w:szCs w:val="32"/>
          <w:lang w:val="en-US" w:eastAsia="zh-CN"/>
        </w:rPr>
        <w:t>25.72万元、伙食补助费5.04万元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14.62万元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6.4万元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1.83万元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1.73万元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26.78万元、</w:t>
      </w:r>
      <w:r>
        <w:rPr>
          <w:rFonts w:ascii="仿宋" w:hAnsi="仿宋" w:eastAsia="仿宋"/>
          <w:sz w:val="32"/>
          <w:szCs w:val="32"/>
        </w:rPr>
        <w:t>住房公积金</w:t>
      </w:r>
      <w:r>
        <w:rPr>
          <w:rFonts w:hint="eastAsia" w:ascii="仿宋" w:hAnsi="仿宋" w:eastAsia="仿宋"/>
          <w:sz w:val="32"/>
          <w:szCs w:val="32"/>
          <w:lang w:val="en-US" w:eastAsia="zh-CN"/>
        </w:rPr>
        <w:t>10.96万元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22.52万元。</w:t>
      </w:r>
    </w:p>
    <w:p>
      <w:pPr>
        <w:ind w:firstLine="640" w:firstLineChars="200"/>
        <w:rPr>
          <w:rFonts w:hint="eastAsia"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20.69</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lang w:val="en-US" w:eastAsia="zh-CN"/>
        </w:rPr>
        <w:t>20.69万元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8万元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6万元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2万元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4.69万元。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2</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lang w:val="en-US" w:eastAsia="zh-CN"/>
        </w:rPr>
        <w:t>0</w:t>
      </w:r>
      <w:r>
        <w:rPr>
          <w:rFonts w:hint="eastAsia" w:ascii="仿宋" w:hAnsi="仿宋" w:eastAsia="仿宋"/>
          <w:sz w:val="32"/>
          <w:szCs w:val="32"/>
          <w:u w:val="singl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2</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年（增加）</w:t>
      </w:r>
      <w:r>
        <w:rPr>
          <w:rFonts w:hint="eastAsia" w:ascii="仿宋" w:hAnsi="仿宋" w:eastAsia="仿宋"/>
          <w:sz w:val="32"/>
          <w:szCs w:val="32"/>
          <w:u w:val="single"/>
          <w:lang w:val="en-US" w:eastAsia="zh-CN"/>
        </w:rPr>
        <w:t>0</w:t>
      </w:r>
      <w:r>
        <w:rPr>
          <w:rFonts w:hint="eastAsia" w:ascii="仿宋" w:hAnsi="仿宋" w:eastAsia="仿宋"/>
          <w:sz w:val="32"/>
          <w:szCs w:val="32"/>
        </w:rPr>
        <w:t>万元，（增长）</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lang w:val="en-US" w:eastAsia="zh-CN"/>
        </w:rPr>
        <w:t>0</w:t>
      </w:r>
      <w:r>
        <w:rPr>
          <w:rFonts w:hint="eastAsia" w:ascii="仿宋" w:hAnsi="仿宋" w:eastAsia="仿宋"/>
          <w:sz w:val="32"/>
          <w:szCs w:val="32"/>
        </w:rPr>
        <w:t>量，国内公务接待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lang w:val="en-US" w:eastAsia="zh-CN"/>
        </w:rPr>
        <w:t>0</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20243年</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是：</w:t>
      </w:r>
      <w:r>
        <w:rPr>
          <w:rFonts w:hint="eastAsia" w:ascii="仿宋" w:hAnsi="仿宋" w:eastAsia="仿宋"/>
          <w:sz w:val="32"/>
          <w:szCs w:val="32"/>
        </w:rPr>
        <w:t>我部门202</w:t>
      </w:r>
      <w:r>
        <w:rPr>
          <w:rFonts w:hint="eastAsia" w:ascii="仿宋" w:hAnsi="仿宋" w:eastAsia="仿宋"/>
          <w:sz w:val="32"/>
          <w:szCs w:val="32"/>
          <w:lang w:val="en-US" w:eastAsia="zh-CN"/>
        </w:rPr>
        <w:t>3</w:t>
      </w:r>
      <w:r>
        <w:rPr>
          <w:rFonts w:hint="eastAsia" w:ascii="仿宋" w:hAnsi="仿宋" w:eastAsia="仿宋"/>
          <w:sz w:val="32"/>
          <w:szCs w:val="32"/>
        </w:rPr>
        <w:t>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eastAsia" w:ascii="仿宋" w:hAnsi="仿宋" w:eastAsia="仿宋"/>
          <w:sz w:val="32"/>
          <w:szCs w:val="32"/>
        </w:rPr>
      </w:pPr>
      <w:r>
        <w:rPr>
          <w:rFonts w:hint="eastAsia" w:ascii="仿宋" w:hAnsi="仿宋" w:eastAsia="仿宋"/>
          <w:sz w:val="32"/>
          <w:szCs w:val="32"/>
        </w:rPr>
        <w:t>我部门202</w:t>
      </w:r>
      <w:r>
        <w:rPr>
          <w:rFonts w:hint="eastAsia" w:ascii="仿宋" w:hAnsi="仿宋" w:eastAsia="仿宋"/>
          <w:sz w:val="32"/>
          <w:szCs w:val="32"/>
          <w:lang w:val="en-US" w:eastAsia="zh-CN"/>
        </w:rPr>
        <w:t>3</w:t>
      </w:r>
      <w:r>
        <w:rPr>
          <w:rFonts w:hint="eastAsia" w:ascii="仿宋" w:hAnsi="仿宋" w:eastAsia="仿宋"/>
          <w:sz w:val="32"/>
          <w:szCs w:val="32"/>
        </w:rPr>
        <w:t>年度没有政府性基金安排的“三公”经费支出。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年索县卫生健康委员会的机关运行经费财政拨款预算</w:t>
      </w:r>
      <w:r>
        <w:rPr>
          <w:rFonts w:hint="eastAsia" w:ascii="仿宋" w:hAnsi="仿宋" w:eastAsia="仿宋"/>
          <w:sz w:val="32"/>
          <w:szCs w:val="32"/>
          <w:lang w:val="en-US" w:eastAsia="zh-CN"/>
        </w:rPr>
        <w:t>20.69</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eastAsia="zh-CN"/>
        </w:rPr>
        <w:t>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6.89</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。主要原因是主要是本单位人员</w:t>
      </w:r>
      <w:r>
        <w:rPr>
          <w:rFonts w:hint="eastAsia" w:ascii="仿宋" w:hAnsi="仿宋" w:eastAsia="仿宋"/>
          <w:sz w:val="32"/>
          <w:szCs w:val="32"/>
          <w:lang w:eastAsia="zh-CN"/>
        </w:rPr>
        <w:t>减少</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辆，其中，其中，</w:t>
      </w:r>
      <w:r>
        <w:rPr>
          <w:rFonts w:hint="eastAsia" w:ascii="仿宋_GB2312" w:eastAsia="仿宋_GB2312" w:cs="仿宋_GB2312" w:hAnsiTheme="minorHAnsi"/>
          <w:kern w:val="0"/>
          <w:sz w:val="32"/>
          <w:szCs w:val="32"/>
          <w:u w:val="single"/>
          <w:lang w:eastAsia="zh-CN"/>
        </w:rPr>
        <w:t>县</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none"/>
          <w:lang w:eastAsia="zh-CN"/>
        </w:rPr>
        <w:t>单位日常出差下乡等使用</w:t>
      </w:r>
      <w:r>
        <w:rPr>
          <w:rFonts w:hint="eastAsia" w:ascii="仿宋" w:hAnsi="仿宋" w:eastAsia="仿宋"/>
          <w:sz w:val="32"/>
          <w:szCs w:val="32"/>
        </w:rPr>
        <w:t>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w:t>
      </w:r>
      <w:r>
        <w:rPr>
          <w:rFonts w:hint="eastAsia" w:ascii="仿宋" w:hAnsi="仿宋" w:eastAsia="仿宋"/>
          <w:i/>
          <w:iCs/>
          <w:sz w:val="32"/>
          <w:szCs w:val="32"/>
        </w:rPr>
        <w:t>专</w:t>
      </w:r>
      <w:r>
        <w:rPr>
          <w:rFonts w:hint="eastAsia" w:ascii="仿宋" w:hAnsi="仿宋" w:eastAsia="仿宋"/>
          <w:sz w:val="32"/>
          <w:szCs w:val="32"/>
        </w:rPr>
        <w:t>用设备</w:t>
      </w:r>
      <w:r>
        <w:rPr>
          <w:rFonts w:hint="eastAsia" w:ascii="仿宋" w:hAnsi="仿宋" w:eastAsia="仿宋"/>
          <w:sz w:val="32"/>
          <w:szCs w:val="32"/>
          <w:lang w:val="en-US" w:eastAsia="zh-CN"/>
        </w:rPr>
        <w:t>0</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spacing w:line="588" w:lineRule="exact"/>
        <w:ind w:firstLine="640" w:firstLineChars="200"/>
        <w:jc w:val="left"/>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18</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2114.9</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2114.9</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万元。重点项目实行绩效目标管理</w:t>
      </w:r>
      <w:r>
        <w:rPr>
          <w:rFonts w:hint="eastAsia" w:ascii="仿宋_GB2312" w:eastAsia="仿宋_GB2312" w:cs="仿宋_GB2312" w:hAnsiTheme="minorHAnsi"/>
          <w:kern w:val="0"/>
          <w:sz w:val="32"/>
          <w:szCs w:val="32"/>
          <w:u w:val="single"/>
          <w:lang w:val="en-US" w:eastAsia="zh-CN"/>
        </w:rPr>
        <w:t>7</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城乡居民暨在编僧尼健康体检工作经费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270.68</w:t>
      </w:r>
      <w:r>
        <w:rPr>
          <w:rFonts w:hint="eastAsia" w:ascii="仿宋" w:hAnsi="仿宋" w:eastAsia="仿宋"/>
          <w:sz w:val="32"/>
          <w:szCs w:val="32"/>
        </w:rPr>
        <w:t>万元；项目名称</w:t>
      </w:r>
      <w:r>
        <w:rPr>
          <w:rFonts w:hint="eastAsia" w:ascii="仿宋" w:hAnsi="仿宋" w:eastAsia="仿宋"/>
          <w:sz w:val="32"/>
          <w:szCs w:val="32"/>
          <w:u w:val="single"/>
        </w:rPr>
        <w:t>基本药物零差价补助及取消药品加成收入补偿经费</w:t>
      </w:r>
      <w:r>
        <w:rPr>
          <w:rFonts w:hint="eastAsia" w:ascii="仿宋" w:hAnsi="仿宋" w:eastAsia="仿宋"/>
          <w:sz w:val="32"/>
          <w:szCs w:val="32"/>
        </w:rPr>
        <w:t>，资金</w:t>
      </w:r>
      <w:r>
        <w:rPr>
          <w:rFonts w:hint="eastAsia" w:ascii="仿宋" w:hAnsi="仿宋" w:eastAsia="仿宋"/>
          <w:sz w:val="32"/>
          <w:szCs w:val="32"/>
          <w:lang w:val="en-US" w:eastAsia="zh-CN"/>
        </w:rPr>
        <w:t>43.8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 w:hAnsi="仿宋" w:eastAsia="仿宋"/>
          <w:sz w:val="32"/>
          <w:szCs w:val="32"/>
          <w:u w:val="single"/>
        </w:rPr>
        <w:t>卫生健康人才培养</w:t>
      </w:r>
      <w:r>
        <w:rPr>
          <w:rFonts w:hint="eastAsia" w:ascii="仿宋" w:hAnsi="仿宋" w:eastAsia="仿宋"/>
          <w:sz w:val="32"/>
          <w:szCs w:val="32"/>
        </w:rPr>
        <w:t>，资金</w:t>
      </w:r>
      <w:r>
        <w:rPr>
          <w:rFonts w:hint="eastAsia" w:ascii="仿宋" w:hAnsi="仿宋" w:eastAsia="仿宋"/>
          <w:sz w:val="32"/>
          <w:szCs w:val="32"/>
          <w:u w:val="single"/>
          <w:lang w:val="en-US" w:eastAsia="zh-CN"/>
        </w:rPr>
        <w:t>20.69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 w:hAnsi="仿宋" w:eastAsia="仿宋"/>
          <w:sz w:val="32"/>
          <w:szCs w:val="32"/>
          <w:u w:val="single"/>
        </w:rPr>
        <w:t>基本公共卫生服务补助</w:t>
      </w:r>
      <w:r>
        <w:rPr>
          <w:rFonts w:hint="eastAsia" w:ascii="仿宋" w:hAnsi="仿宋" w:eastAsia="仿宋"/>
          <w:sz w:val="32"/>
          <w:szCs w:val="32"/>
        </w:rPr>
        <w:t>，资金</w:t>
      </w:r>
      <w:r>
        <w:rPr>
          <w:rFonts w:hint="eastAsia" w:ascii="仿宋" w:hAnsi="仿宋" w:eastAsia="仿宋"/>
          <w:sz w:val="32"/>
          <w:szCs w:val="32"/>
          <w:u w:val="single"/>
          <w:lang w:val="en-US" w:eastAsia="zh-CN"/>
        </w:rPr>
        <w:t>306</w:t>
      </w:r>
      <w:r>
        <w:rPr>
          <w:rFonts w:hint="eastAsia" w:ascii="仿宋" w:hAnsi="仿宋" w:eastAsia="仿宋"/>
          <w:sz w:val="32"/>
          <w:szCs w:val="32"/>
        </w:rPr>
        <w:t>万元；项目名称</w:t>
      </w:r>
      <w:r>
        <w:rPr>
          <w:rFonts w:hint="eastAsia" w:ascii="仿宋" w:hAnsi="仿宋" w:eastAsia="仿宋"/>
          <w:sz w:val="32"/>
          <w:szCs w:val="32"/>
          <w:u w:val="single"/>
        </w:rPr>
        <w:t>重大传染病防控经费</w:t>
      </w:r>
      <w:r>
        <w:rPr>
          <w:rFonts w:hint="eastAsia" w:ascii="仿宋" w:hAnsi="仿宋" w:eastAsia="仿宋"/>
          <w:sz w:val="32"/>
          <w:szCs w:val="32"/>
        </w:rPr>
        <w:t>，资金</w:t>
      </w:r>
      <w:r>
        <w:rPr>
          <w:rFonts w:hint="eastAsia" w:ascii="仿宋" w:hAnsi="仿宋" w:eastAsia="仿宋"/>
          <w:sz w:val="32"/>
          <w:szCs w:val="32"/>
          <w:u w:val="single"/>
          <w:lang w:val="en-US" w:eastAsia="zh-CN"/>
        </w:rPr>
        <w:t>224.6</w:t>
      </w:r>
      <w:r>
        <w:rPr>
          <w:rFonts w:hint="eastAsia" w:ascii="仿宋" w:hAnsi="仿宋" w:eastAsia="仿宋"/>
          <w:sz w:val="32"/>
          <w:szCs w:val="32"/>
        </w:rPr>
        <w:t>万元；项目名称</w:t>
      </w:r>
      <w:r>
        <w:rPr>
          <w:rFonts w:hint="eastAsia" w:ascii="仿宋" w:hAnsi="仿宋" w:eastAsia="仿宋"/>
          <w:sz w:val="32"/>
          <w:szCs w:val="32"/>
          <w:u w:val="single"/>
        </w:rPr>
        <w:t>公立医院综合改革</w:t>
      </w:r>
      <w:r>
        <w:rPr>
          <w:rFonts w:hint="eastAsia" w:ascii="仿宋" w:hAnsi="仿宋" w:eastAsia="仿宋"/>
          <w:sz w:val="32"/>
          <w:szCs w:val="32"/>
        </w:rPr>
        <w:t>，资金</w:t>
      </w:r>
      <w:r>
        <w:rPr>
          <w:rFonts w:hint="eastAsia" w:ascii="仿宋" w:hAnsi="仿宋" w:eastAsia="仿宋"/>
          <w:sz w:val="32"/>
          <w:szCs w:val="32"/>
          <w:u w:val="single"/>
          <w:lang w:val="en-US" w:eastAsia="zh-CN"/>
        </w:rPr>
        <w:t>110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 w:hAnsi="仿宋" w:eastAsia="仿宋"/>
          <w:sz w:val="32"/>
          <w:szCs w:val="32"/>
          <w:u w:val="single"/>
        </w:rPr>
        <w:t>住院分娩补助、奖励待产生活补助</w:t>
      </w:r>
      <w:r>
        <w:rPr>
          <w:rFonts w:hint="eastAsia" w:ascii="仿宋" w:hAnsi="仿宋" w:eastAsia="仿宋"/>
          <w:sz w:val="32"/>
          <w:szCs w:val="32"/>
        </w:rPr>
        <w:t>，资金</w:t>
      </w:r>
      <w:r>
        <w:rPr>
          <w:rFonts w:hint="eastAsia" w:ascii="仿宋" w:hAnsi="仿宋" w:eastAsia="仿宋"/>
          <w:sz w:val="32"/>
          <w:szCs w:val="32"/>
          <w:u w:val="single"/>
          <w:lang w:val="en-US" w:eastAsia="zh-CN"/>
        </w:rPr>
        <w:t>214.73</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本单位202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本单位无政府债</w:t>
      </w:r>
      <w:r>
        <w:rPr>
          <w:rFonts w:hint="eastAsia" w:ascii="仿宋" w:hAnsi="仿宋" w:eastAsia="仿宋"/>
          <w:sz w:val="32"/>
          <w:szCs w:val="32"/>
          <w:lang w:eastAsia="zh-CN"/>
        </w:rPr>
        <w:t>务。</w:t>
      </w:r>
    </w:p>
    <w:p>
      <w:pPr>
        <w:rPr>
          <w:rFonts w:ascii="仿宋" w:hAnsi="仿宋" w:eastAsia="仿宋"/>
          <w:sz w:val="32"/>
          <w:szCs w:val="32"/>
        </w:rPr>
      </w:pPr>
    </w:p>
    <w:p>
      <w:pPr>
        <w:jc w:val="both"/>
        <w:rPr>
          <w:rFonts w:hint="eastAsia" w:ascii="方正小标宋简体" w:hAnsi="仿宋" w:eastAsia="方正小标宋简体"/>
          <w:sz w:val="32"/>
          <w:szCs w:val="32"/>
        </w:rPr>
      </w:pPr>
      <w:bookmarkStart w:id="0" w:name="_GoBack"/>
      <w:bookmarkEnd w:id="0"/>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5986B45"/>
    <w:rsid w:val="0CF56D7C"/>
    <w:rsid w:val="0D5E7E9A"/>
    <w:rsid w:val="0EC2775C"/>
    <w:rsid w:val="0F873ED2"/>
    <w:rsid w:val="10C35EBF"/>
    <w:rsid w:val="12864092"/>
    <w:rsid w:val="14B300D4"/>
    <w:rsid w:val="19ED0EE6"/>
    <w:rsid w:val="1AE81787"/>
    <w:rsid w:val="1DC80B62"/>
    <w:rsid w:val="24516B31"/>
    <w:rsid w:val="26BF3EAD"/>
    <w:rsid w:val="293E45EF"/>
    <w:rsid w:val="2E7E394B"/>
    <w:rsid w:val="3647227E"/>
    <w:rsid w:val="3E127907"/>
    <w:rsid w:val="3E736DCE"/>
    <w:rsid w:val="42723D94"/>
    <w:rsid w:val="45366221"/>
    <w:rsid w:val="45C54B55"/>
    <w:rsid w:val="460B1909"/>
    <w:rsid w:val="48985EB8"/>
    <w:rsid w:val="48ED7EDD"/>
    <w:rsid w:val="4EC061C7"/>
    <w:rsid w:val="66A15B9C"/>
    <w:rsid w:val="69942D27"/>
    <w:rsid w:val="69E07A35"/>
    <w:rsid w:val="69EE2E4F"/>
    <w:rsid w:val="6C256B1F"/>
    <w:rsid w:val="6ED81175"/>
    <w:rsid w:val="712C21BE"/>
    <w:rsid w:val="74AC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11</TotalTime>
  <ScaleCrop>false</ScaleCrop>
  <LinksUpToDate>false</LinksUpToDate>
  <CharactersWithSpaces>4729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2024-03-15T03:33:51Z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