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A" w:rsidRDefault="00433B59" w:rsidP="00515EFF">
      <w:r>
        <w:rPr>
          <w:rFonts w:hint="eastAsia"/>
        </w:rPr>
        <w:t xml:space="preserve">         </w:t>
      </w:r>
    </w:p>
    <w:p w:rsidR="00324D4A" w:rsidRDefault="00324D4A" w:rsidP="00515EFF"/>
    <w:p w:rsidR="00324D4A" w:rsidRDefault="00324D4A" w:rsidP="00515EFF"/>
    <w:p w:rsidR="00324D4A" w:rsidRDefault="00324D4A" w:rsidP="00515EFF"/>
    <w:p w:rsidR="00324D4A" w:rsidRDefault="00324D4A" w:rsidP="00515EFF"/>
    <w:p w:rsidR="00324D4A" w:rsidRDefault="00324D4A" w:rsidP="00515EFF"/>
    <w:p w:rsidR="00324D4A" w:rsidRDefault="00324D4A" w:rsidP="00515EFF"/>
    <w:p w:rsidR="00F94CBF" w:rsidRDefault="00324D4A" w:rsidP="00515EFF">
      <w:pPr>
        <w:rPr>
          <w:b/>
          <w:sz w:val="48"/>
          <w:szCs w:val="48"/>
        </w:rPr>
      </w:pPr>
      <w:r>
        <w:rPr>
          <w:rFonts w:hint="eastAsia"/>
        </w:rPr>
        <w:t xml:space="preserve">            </w:t>
      </w:r>
      <w:r w:rsidR="00515EFF">
        <w:rPr>
          <w:rFonts w:hint="eastAsia"/>
          <w:b/>
          <w:sz w:val="48"/>
          <w:szCs w:val="48"/>
        </w:rPr>
        <w:t>商务局</w:t>
      </w:r>
      <w:r w:rsidR="0056653C">
        <w:rPr>
          <w:rFonts w:hint="eastAsia"/>
          <w:b/>
          <w:sz w:val="48"/>
          <w:szCs w:val="48"/>
        </w:rPr>
        <w:t>2019</w:t>
      </w:r>
      <w:r w:rsidR="00433B59" w:rsidRPr="00433B59">
        <w:rPr>
          <w:rFonts w:hint="eastAsia"/>
          <w:b/>
          <w:sz w:val="48"/>
          <w:szCs w:val="48"/>
        </w:rPr>
        <w:t>年度部门预算</w:t>
      </w: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Pr="00515EFF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324D4A" w:rsidRDefault="00324D4A" w:rsidP="001458AD">
      <w:pPr>
        <w:jc w:val="center"/>
        <w:rPr>
          <w:b/>
          <w:sz w:val="48"/>
          <w:szCs w:val="48"/>
        </w:rPr>
      </w:pPr>
    </w:p>
    <w:p w:rsidR="00324D4A" w:rsidRDefault="00324D4A" w:rsidP="001458AD">
      <w:pPr>
        <w:jc w:val="center"/>
        <w:rPr>
          <w:b/>
          <w:sz w:val="48"/>
          <w:szCs w:val="48"/>
        </w:rPr>
      </w:pPr>
    </w:p>
    <w:p w:rsidR="00324D4A" w:rsidRDefault="00324D4A" w:rsidP="001458AD">
      <w:pPr>
        <w:jc w:val="center"/>
        <w:rPr>
          <w:b/>
          <w:sz w:val="48"/>
          <w:szCs w:val="48"/>
        </w:rPr>
      </w:pPr>
    </w:p>
    <w:p w:rsidR="00324D4A" w:rsidRDefault="00324D4A" w:rsidP="001458AD">
      <w:pPr>
        <w:jc w:val="center"/>
        <w:rPr>
          <w:b/>
          <w:sz w:val="48"/>
          <w:szCs w:val="48"/>
        </w:rPr>
      </w:pPr>
    </w:p>
    <w:p w:rsidR="00433B59" w:rsidRDefault="0056653C" w:rsidP="001458A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2019</w:t>
      </w:r>
      <w:r w:rsidR="00433B59">
        <w:rPr>
          <w:rFonts w:hint="eastAsia"/>
          <w:b/>
          <w:sz w:val="48"/>
          <w:szCs w:val="48"/>
        </w:rPr>
        <w:t>年</w:t>
      </w:r>
      <w:r w:rsidR="00384B77">
        <w:rPr>
          <w:rFonts w:hint="eastAsia"/>
          <w:b/>
          <w:sz w:val="48"/>
          <w:szCs w:val="48"/>
        </w:rPr>
        <w:t>3</w:t>
      </w:r>
      <w:r w:rsidR="00433B59">
        <w:rPr>
          <w:rFonts w:hint="eastAsia"/>
          <w:b/>
          <w:sz w:val="48"/>
          <w:szCs w:val="48"/>
        </w:rPr>
        <w:t>月</w:t>
      </w:r>
      <w:r w:rsidR="00384B77">
        <w:rPr>
          <w:rFonts w:hint="eastAsia"/>
          <w:b/>
          <w:sz w:val="48"/>
          <w:szCs w:val="48"/>
        </w:rPr>
        <w:t>11</w:t>
      </w:r>
      <w:r w:rsidR="00433B59">
        <w:rPr>
          <w:rFonts w:hint="eastAsia"/>
          <w:b/>
          <w:sz w:val="48"/>
          <w:szCs w:val="48"/>
        </w:rPr>
        <w:t>日</w:t>
      </w:r>
    </w:p>
    <w:p w:rsidR="00433B59" w:rsidRDefault="00433B59">
      <w:pPr>
        <w:rPr>
          <w:b/>
          <w:sz w:val="48"/>
          <w:szCs w:val="48"/>
        </w:rPr>
      </w:pPr>
    </w:p>
    <w:p w:rsidR="009D75B7" w:rsidRDefault="00433B59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            </w:t>
      </w:r>
      <w:r w:rsidR="00C5452B">
        <w:rPr>
          <w:rFonts w:hint="eastAsia"/>
          <w:b/>
          <w:sz w:val="48"/>
          <w:szCs w:val="48"/>
        </w:rPr>
        <w:t xml:space="preserve">  </w:t>
      </w:r>
    </w:p>
    <w:p w:rsidR="009D75B7" w:rsidRDefault="009D75B7">
      <w:pPr>
        <w:rPr>
          <w:b/>
          <w:sz w:val="48"/>
          <w:szCs w:val="48"/>
        </w:rPr>
      </w:pPr>
    </w:p>
    <w:p w:rsidR="009D75B7" w:rsidRDefault="009D75B7">
      <w:pPr>
        <w:rPr>
          <w:b/>
          <w:sz w:val="48"/>
          <w:szCs w:val="48"/>
        </w:rPr>
      </w:pPr>
    </w:p>
    <w:p w:rsidR="00515EFF" w:rsidRDefault="00515EFF" w:rsidP="009D75B7">
      <w:pPr>
        <w:jc w:val="center"/>
        <w:rPr>
          <w:b/>
          <w:sz w:val="48"/>
          <w:szCs w:val="48"/>
        </w:rPr>
      </w:pPr>
    </w:p>
    <w:p w:rsidR="00515EFF" w:rsidRDefault="00515EFF" w:rsidP="009D75B7">
      <w:pPr>
        <w:jc w:val="center"/>
        <w:rPr>
          <w:b/>
          <w:sz w:val="48"/>
          <w:szCs w:val="48"/>
        </w:rPr>
      </w:pPr>
    </w:p>
    <w:p w:rsidR="00515EFF" w:rsidRDefault="00515EFF" w:rsidP="009D75B7">
      <w:pPr>
        <w:jc w:val="center"/>
        <w:rPr>
          <w:b/>
          <w:sz w:val="48"/>
          <w:szCs w:val="48"/>
        </w:rPr>
      </w:pPr>
    </w:p>
    <w:p w:rsidR="00433B59" w:rsidRDefault="00433B59" w:rsidP="009D75B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目录</w:t>
      </w:r>
    </w:p>
    <w:p w:rsidR="009D75B7" w:rsidRPr="009D75B7" w:rsidRDefault="002F4400">
      <w:pPr>
        <w:pStyle w:val="1"/>
        <w:tabs>
          <w:tab w:val="right" w:leader="dot" w:pos="8296"/>
        </w:tabs>
        <w:rPr>
          <w:noProof/>
          <w:sz w:val="32"/>
          <w:szCs w:val="32"/>
        </w:rPr>
      </w:pPr>
      <w:r w:rsidRPr="009D75B7">
        <w:rPr>
          <w:b/>
          <w:sz w:val="32"/>
          <w:szCs w:val="32"/>
        </w:rPr>
        <w:fldChar w:fldCharType="begin"/>
      </w:r>
      <w:r w:rsidR="009D75B7" w:rsidRPr="009D75B7">
        <w:rPr>
          <w:b/>
          <w:sz w:val="32"/>
          <w:szCs w:val="32"/>
        </w:rPr>
        <w:instrText xml:space="preserve"> </w:instrText>
      </w:r>
      <w:r w:rsidR="009D75B7" w:rsidRPr="009D75B7">
        <w:rPr>
          <w:rFonts w:hint="eastAsia"/>
          <w:b/>
          <w:sz w:val="32"/>
          <w:szCs w:val="32"/>
        </w:rPr>
        <w:instrText>TOC \o "1-3" \h \z \u</w:instrText>
      </w:r>
      <w:r w:rsidR="009D75B7" w:rsidRPr="009D75B7">
        <w:rPr>
          <w:b/>
          <w:sz w:val="32"/>
          <w:szCs w:val="32"/>
        </w:rPr>
        <w:instrText xml:space="preserve"> </w:instrText>
      </w:r>
      <w:r w:rsidRPr="009D75B7">
        <w:rPr>
          <w:b/>
          <w:sz w:val="32"/>
          <w:szCs w:val="32"/>
        </w:rPr>
        <w:fldChar w:fldCharType="separate"/>
      </w:r>
      <w:hyperlink w:anchor="_Toc510889016" w:history="1"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第一部分</w:t>
        </w:r>
        <w:r w:rsidR="009D75B7" w:rsidRPr="009D75B7">
          <w:rPr>
            <w:rStyle w:val="a4"/>
            <w:b/>
            <w:noProof/>
            <w:sz w:val="32"/>
            <w:szCs w:val="32"/>
          </w:rPr>
          <w:t xml:space="preserve">  </w:t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统计局概况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_Toc510889016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3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2"/>
        <w:tabs>
          <w:tab w:val="left" w:pos="1470"/>
          <w:tab w:val="right" w:leader="dot" w:pos="8296"/>
        </w:tabs>
        <w:rPr>
          <w:noProof/>
          <w:sz w:val="32"/>
          <w:szCs w:val="32"/>
        </w:rPr>
      </w:pPr>
      <w:hyperlink w:anchor="_Toc510889017" w:history="1"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（一）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部门职责：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统计局的三大职能：信息职能、咨询职能、监督职能。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_Toc510889017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3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1"/>
        <w:tabs>
          <w:tab w:val="right" w:leader="dot" w:pos="8296"/>
        </w:tabs>
        <w:rPr>
          <w:noProof/>
          <w:sz w:val="32"/>
          <w:szCs w:val="32"/>
        </w:rPr>
      </w:pPr>
      <w:hyperlink w:anchor="_Toc510889018" w:history="1"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第二部分</w:t>
        </w:r>
        <w:r w:rsidR="009D75B7" w:rsidRPr="009D75B7">
          <w:rPr>
            <w:rStyle w:val="a4"/>
            <w:b/>
            <w:noProof/>
            <w:sz w:val="32"/>
            <w:szCs w:val="32"/>
          </w:rPr>
          <w:t xml:space="preserve"> </w:t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统计局</w:t>
        </w:r>
        <w:r w:rsidR="0056653C">
          <w:rPr>
            <w:rStyle w:val="a4"/>
            <w:b/>
            <w:noProof/>
            <w:sz w:val="32"/>
            <w:szCs w:val="32"/>
          </w:rPr>
          <w:t>2019</w:t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年度部门预算明细表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_Toc510889018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19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一、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财政拨款收支总表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_Toc510889019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20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二、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一般公共预算收支表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_Toc510889020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21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三、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一般公共预算基本支出表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_Toc510889021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22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四、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一般公共预算</w:t>
        </w:r>
        <w:r w:rsidR="009D75B7" w:rsidRPr="009D75B7">
          <w:rPr>
            <w:rStyle w:val="a4"/>
            <w:noProof/>
            <w:sz w:val="32"/>
            <w:szCs w:val="32"/>
          </w:rPr>
          <w:t>“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三公</w:t>
        </w:r>
        <w:r w:rsidR="009D75B7" w:rsidRPr="009D75B7">
          <w:rPr>
            <w:rStyle w:val="a4"/>
            <w:noProof/>
            <w:sz w:val="32"/>
            <w:szCs w:val="32"/>
          </w:rPr>
          <w:t>”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经费支出表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_Toc510889022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23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五、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部门收支总表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_Toc510889023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24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六、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部门收入总表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_Toc510889024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25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七、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部门支出总表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_Toc510889025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1"/>
        <w:tabs>
          <w:tab w:val="right" w:leader="dot" w:pos="8296"/>
        </w:tabs>
        <w:rPr>
          <w:noProof/>
          <w:sz w:val="32"/>
          <w:szCs w:val="32"/>
        </w:rPr>
      </w:pPr>
      <w:hyperlink w:anchor="_Toc510889026" w:history="1"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第三部分</w:t>
        </w:r>
        <w:r w:rsidR="009D75B7" w:rsidRPr="009D75B7">
          <w:rPr>
            <w:rStyle w:val="a4"/>
            <w:b/>
            <w:noProof/>
            <w:sz w:val="32"/>
            <w:szCs w:val="32"/>
          </w:rPr>
          <w:t xml:space="preserve">   </w:t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统计局</w:t>
        </w:r>
        <w:r w:rsidR="0056653C">
          <w:rPr>
            <w:rStyle w:val="a4"/>
            <w:b/>
            <w:noProof/>
            <w:sz w:val="32"/>
            <w:szCs w:val="32"/>
          </w:rPr>
          <w:t>2019</w:t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年度部门预算数据分析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_Toc510889026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6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2"/>
        <w:tabs>
          <w:tab w:val="right" w:leader="dot" w:pos="8296"/>
        </w:tabs>
        <w:rPr>
          <w:noProof/>
          <w:sz w:val="32"/>
          <w:szCs w:val="32"/>
        </w:rPr>
      </w:pPr>
      <w:hyperlink w:anchor="_Toc510889027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一、</w:t>
        </w:r>
        <w:r w:rsidR="0056653C">
          <w:rPr>
            <w:rStyle w:val="a4"/>
            <w:noProof/>
            <w:sz w:val="32"/>
            <w:szCs w:val="32"/>
          </w:rPr>
          <w:t>2019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年度财政拨款收支预算情况总体说明。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_Toc510889027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6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2"/>
        <w:tabs>
          <w:tab w:val="right" w:leader="dot" w:pos="8296"/>
        </w:tabs>
        <w:rPr>
          <w:noProof/>
          <w:sz w:val="32"/>
          <w:szCs w:val="32"/>
        </w:rPr>
      </w:pPr>
      <w:hyperlink w:anchor="_Toc510889028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二、</w:t>
        </w:r>
        <w:r w:rsidR="0056653C">
          <w:rPr>
            <w:rStyle w:val="a4"/>
            <w:noProof/>
            <w:sz w:val="32"/>
            <w:szCs w:val="32"/>
          </w:rPr>
          <w:t>2019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年度一般公共预算当年财政拨款情况说明。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_Toc510889028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6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2"/>
        <w:tabs>
          <w:tab w:val="right" w:leader="dot" w:pos="8296"/>
        </w:tabs>
        <w:rPr>
          <w:noProof/>
          <w:sz w:val="32"/>
          <w:szCs w:val="32"/>
        </w:rPr>
      </w:pPr>
      <w:hyperlink w:anchor="_Toc510889029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三、</w:t>
        </w:r>
        <w:r w:rsidR="0056653C">
          <w:rPr>
            <w:rStyle w:val="a4"/>
            <w:noProof/>
            <w:sz w:val="32"/>
            <w:szCs w:val="32"/>
          </w:rPr>
          <w:t>2019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年度一般公共预算基本支出情况说明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_Toc510889029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6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2"/>
        <w:tabs>
          <w:tab w:val="right" w:leader="dot" w:pos="8296"/>
        </w:tabs>
        <w:rPr>
          <w:noProof/>
          <w:sz w:val="32"/>
          <w:szCs w:val="32"/>
        </w:rPr>
      </w:pPr>
      <w:hyperlink w:anchor="_Toc510889030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四、</w:t>
        </w:r>
        <w:r w:rsidR="0056653C">
          <w:rPr>
            <w:rStyle w:val="a4"/>
            <w:noProof/>
            <w:sz w:val="32"/>
            <w:szCs w:val="32"/>
          </w:rPr>
          <w:t>2019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年度一般公共预算“三公</w:t>
        </w:r>
        <w:r w:rsidR="009D75B7" w:rsidRPr="009D75B7">
          <w:rPr>
            <w:rStyle w:val="a4"/>
            <w:noProof/>
            <w:sz w:val="32"/>
            <w:szCs w:val="32"/>
          </w:rPr>
          <w:t>”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经费预算情况说明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_Toc510889030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6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2F4400">
      <w:pPr>
        <w:pStyle w:val="1"/>
        <w:tabs>
          <w:tab w:val="right" w:leader="dot" w:pos="8296"/>
        </w:tabs>
        <w:rPr>
          <w:noProof/>
          <w:sz w:val="32"/>
          <w:szCs w:val="32"/>
        </w:rPr>
      </w:pPr>
      <w:hyperlink w:anchor="_Toc510889031" w:history="1"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第四部分</w:t>
        </w:r>
        <w:r w:rsidR="009D75B7" w:rsidRPr="009D75B7">
          <w:rPr>
            <w:rStyle w:val="a4"/>
            <w:b/>
            <w:noProof/>
            <w:sz w:val="32"/>
            <w:szCs w:val="32"/>
          </w:rPr>
          <w:t xml:space="preserve">  </w:t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名词解释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_Toc510889031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7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1458AD" w:rsidRPr="009D75B7" w:rsidRDefault="002F4400">
      <w:pPr>
        <w:rPr>
          <w:b/>
          <w:sz w:val="32"/>
          <w:szCs w:val="32"/>
        </w:rPr>
      </w:pPr>
      <w:r w:rsidRPr="009D75B7">
        <w:rPr>
          <w:b/>
          <w:sz w:val="32"/>
          <w:szCs w:val="32"/>
        </w:rPr>
        <w:fldChar w:fldCharType="end"/>
      </w:r>
    </w:p>
    <w:p w:rsidR="001458AD" w:rsidRDefault="001458AD">
      <w:pPr>
        <w:rPr>
          <w:b/>
          <w:sz w:val="48"/>
          <w:szCs w:val="48"/>
        </w:rPr>
      </w:pPr>
    </w:p>
    <w:p w:rsidR="001458AD" w:rsidRDefault="001458AD">
      <w:pPr>
        <w:rPr>
          <w:b/>
          <w:sz w:val="48"/>
          <w:szCs w:val="48"/>
        </w:rPr>
      </w:pPr>
    </w:p>
    <w:p w:rsidR="001458AD" w:rsidRDefault="001458AD">
      <w:pPr>
        <w:rPr>
          <w:b/>
          <w:sz w:val="48"/>
          <w:szCs w:val="48"/>
        </w:rPr>
      </w:pPr>
    </w:p>
    <w:p w:rsidR="00433B59" w:rsidRDefault="00433B59" w:rsidP="009D75B7">
      <w:pPr>
        <w:jc w:val="center"/>
        <w:outlineLvl w:val="0"/>
        <w:rPr>
          <w:b/>
          <w:sz w:val="48"/>
          <w:szCs w:val="48"/>
        </w:rPr>
      </w:pPr>
      <w:bookmarkStart w:id="0" w:name="_Toc510889016"/>
      <w:r>
        <w:rPr>
          <w:rFonts w:hint="eastAsia"/>
          <w:b/>
          <w:sz w:val="48"/>
          <w:szCs w:val="48"/>
        </w:rPr>
        <w:t>第一部分</w:t>
      </w:r>
      <w:r w:rsidR="001458AD">
        <w:rPr>
          <w:rFonts w:hint="eastAsia"/>
          <w:b/>
          <w:sz w:val="48"/>
          <w:szCs w:val="48"/>
        </w:rPr>
        <w:t xml:space="preserve">  </w:t>
      </w:r>
      <w:r w:rsidR="00515EFF">
        <w:rPr>
          <w:rFonts w:hint="eastAsia"/>
          <w:b/>
          <w:sz w:val="48"/>
          <w:szCs w:val="48"/>
        </w:rPr>
        <w:t>商务局</w:t>
      </w:r>
      <w:r>
        <w:rPr>
          <w:rFonts w:hint="eastAsia"/>
          <w:b/>
          <w:sz w:val="48"/>
          <w:szCs w:val="48"/>
        </w:rPr>
        <w:t>概况</w:t>
      </w:r>
      <w:bookmarkEnd w:id="0"/>
    </w:p>
    <w:p w:rsidR="00515EFF" w:rsidRDefault="00515EFF" w:rsidP="00515EFF">
      <w:pPr>
        <w:pStyle w:val="p"/>
        <w:shd w:val="clear" w:color="auto" w:fill="FFFFFF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一）贯彻执行有关内外贸易、经济合作的方针、政策和法律、法规，起草我县国内外贸易、招商引资、承接产业转移、对外援助、对外投资和对外经济合作的政策措施和实施办法，研究经济全球化、区域经济合作、现代流通方式的发展趋势和流通体制改革并提出建议。</w:t>
      </w:r>
    </w:p>
    <w:p w:rsidR="00515EFF" w:rsidRDefault="00515EFF" w:rsidP="00515EFF">
      <w:pPr>
        <w:pStyle w:val="p"/>
        <w:shd w:val="clear" w:color="auto" w:fill="FFFFFF"/>
        <w:autoSpaceDE w:val="0"/>
        <w:spacing w:before="0" w:beforeAutospacing="0" w:after="0" w:afterAutospacing="0" w:line="360" w:lineRule="auto"/>
        <w:ind w:firstLine="420"/>
        <w:jc w:val="both"/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二）负责推进流通产业结构调整，指导流通企业改革，促进商贸服务业和社区商业发展，提出促进商贸中小企业发展的政策建议，推动流通标准化和连锁经营、商业特许经营、物流配送、电子商务等现代流通方式的发展。</w:t>
      </w:r>
    </w:p>
    <w:p w:rsidR="00515EFF" w:rsidRDefault="00515EFF" w:rsidP="00515EFF">
      <w:pPr>
        <w:pStyle w:val="p"/>
        <w:shd w:val="clear" w:color="auto" w:fill="FFFFFF"/>
        <w:autoSpaceDE w:val="0"/>
        <w:spacing w:before="0" w:beforeAutospacing="0" w:after="0" w:afterAutospacing="0" w:line="360" w:lineRule="auto"/>
        <w:ind w:firstLine="420"/>
        <w:jc w:val="both"/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三）拟订全县国内贸易发展规划，促进城乡市场发展，研究提出引导国内外资金投向市场体系建设的政策建议，指导大宗产品批发市场规划和城市商业网点规划、商业体系建设工作，推进农村市场体系建设，组织实施农村现代流通网络工程。</w:t>
      </w:r>
    </w:p>
    <w:p w:rsidR="00515EFF" w:rsidRDefault="00515EFF" w:rsidP="00515EFF">
      <w:pPr>
        <w:pStyle w:val="p"/>
        <w:shd w:val="clear" w:color="auto" w:fill="FFFFFF"/>
        <w:autoSpaceDE w:val="0"/>
        <w:spacing w:before="0" w:beforeAutospacing="0" w:after="0" w:afterAutospacing="0" w:line="360" w:lineRule="auto"/>
        <w:ind w:firstLine="420"/>
        <w:jc w:val="both"/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（四）承担牵头协调整顿和规范市场经济秩序工作的责任，拟订规范市场秩序的规定；协调做好消除地区封锁、打破行业垄断的有关工作，规范商贸企业交易行为；推动商务领域信用建设，指导商业信用销售，建立市场诚信公共服务平台；按有关规定对特殊流通行业进行监督管理；负责全县商务行政综合执法工作。 </w:t>
      </w:r>
    </w:p>
    <w:p w:rsidR="00515EFF" w:rsidRDefault="00515EFF" w:rsidP="00515EFF">
      <w:pPr>
        <w:pStyle w:val="p"/>
        <w:shd w:val="clear" w:color="auto" w:fill="FFFFFF"/>
        <w:autoSpaceDE w:val="0"/>
        <w:spacing w:before="0" w:beforeAutospacing="0" w:after="0" w:afterAutospacing="0" w:line="360" w:lineRule="auto"/>
        <w:ind w:firstLine="420"/>
        <w:jc w:val="both"/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（五）承担组织实施重要消费品市场调控和重要生产资料流通管理的责任，负责建立健全生活必需品市场供应应急管理机制，监测分析市场运行、商品供求状况，调查分析商品价格信息，进行预测预警和信息引导；按分工负责重要消费品储备管理和市场调控工作；按有关规定对成品油流通进行监督管理。</w:t>
      </w:r>
    </w:p>
    <w:p w:rsidR="00515EFF" w:rsidRDefault="00515EFF" w:rsidP="00515EFF">
      <w:pPr>
        <w:pStyle w:val="p"/>
        <w:shd w:val="clear" w:color="auto" w:fill="FFFFFF"/>
        <w:autoSpaceDE w:val="0"/>
        <w:spacing w:before="0" w:beforeAutospacing="0" w:after="0" w:afterAutospacing="0" w:line="360" w:lineRule="auto"/>
        <w:ind w:firstLine="420"/>
        <w:jc w:val="both"/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（六）承担全县商务系统统计及其信息发布工作，提供信息咨询服务，指导全县流通领域信息网络和电子商务建设。</w:t>
      </w:r>
    </w:p>
    <w:p w:rsidR="00515EFF" w:rsidRDefault="00515EFF" w:rsidP="00515EFF">
      <w:pPr>
        <w:pStyle w:val="p"/>
        <w:shd w:val="clear" w:color="auto" w:fill="FFFFFF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（七）承办县人民政府交办的其他事项</w:t>
      </w:r>
    </w:p>
    <w:p w:rsidR="00BE2154" w:rsidRDefault="00BE2154" w:rsidP="00AF1681">
      <w:pPr>
        <w:pStyle w:val="a3"/>
        <w:ind w:left="1395" w:firstLineChars="0" w:firstLine="0"/>
        <w:rPr>
          <w:sz w:val="36"/>
          <w:szCs w:val="36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515EFF" w:rsidRDefault="00515EFF" w:rsidP="009D75B7">
      <w:pPr>
        <w:jc w:val="center"/>
        <w:outlineLvl w:val="0"/>
        <w:rPr>
          <w:b/>
          <w:sz w:val="48"/>
          <w:szCs w:val="48"/>
        </w:rPr>
      </w:pPr>
      <w:bookmarkStart w:id="1" w:name="_Toc510889018"/>
    </w:p>
    <w:p w:rsidR="00515EFF" w:rsidRDefault="00515EFF" w:rsidP="009D75B7">
      <w:pPr>
        <w:jc w:val="center"/>
        <w:outlineLvl w:val="0"/>
        <w:rPr>
          <w:b/>
          <w:sz w:val="48"/>
          <w:szCs w:val="48"/>
        </w:rPr>
      </w:pPr>
    </w:p>
    <w:p w:rsidR="00515EFF" w:rsidRDefault="00515EFF" w:rsidP="009D75B7">
      <w:pPr>
        <w:jc w:val="center"/>
        <w:outlineLvl w:val="0"/>
        <w:rPr>
          <w:b/>
          <w:sz w:val="48"/>
          <w:szCs w:val="48"/>
        </w:rPr>
      </w:pPr>
    </w:p>
    <w:p w:rsidR="00515EFF" w:rsidRDefault="00515EFF" w:rsidP="009D75B7">
      <w:pPr>
        <w:jc w:val="center"/>
        <w:outlineLvl w:val="0"/>
        <w:rPr>
          <w:b/>
          <w:sz w:val="48"/>
          <w:szCs w:val="48"/>
        </w:rPr>
      </w:pPr>
    </w:p>
    <w:p w:rsidR="00515EFF" w:rsidRDefault="00515EFF" w:rsidP="009D75B7">
      <w:pPr>
        <w:jc w:val="center"/>
        <w:outlineLvl w:val="0"/>
        <w:rPr>
          <w:b/>
          <w:sz w:val="48"/>
          <w:szCs w:val="48"/>
        </w:rPr>
      </w:pPr>
    </w:p>
    <w:p w:rsidR="00324D4A" w:rsidRDefault="00324D4A" w:rsidP="009D75B7">
      <w:pPr>
        <w:jc w:val="center"/>
        <w:outlineLvl w:val="0"/>
        <w:rPr>
          <w:b/>
          <w:sz w:val="48"/>
          <w:szCs w:val="48"/>
        </w:rPr>
      </w:pPr>
    </w:p>
    <w:p w:rsidR="00324D4A" w:rsidRDefault="00324D4A" w:rsidP="009D75B7">
      <w:pPr>
        <w:jc w:val="center"/>
        <w:outlineLvl w:val="0"/>
        <w:rPr>
          <w:b/>
          <w:sz w:val="48"/>
          <w:szCs w:val="48"/>
        </w:rPr>
      </w:pPr>
    </w:p>
    <w:p w:rsidR="00FA5DB6" w:rsidRPr="001458AD" w:rsidRDefault="001458AD" w:rsidP="009D75B7">
      <w:pPr>
        <w:jc w:val="center"/>
        <w:outlineLvl w:val="0"/>
        <w:rPr>
          <w:b/>
          <w:sz w:val="48"/>
          <w:szCs w:val="48"/>
        </w:rPr>
      </w:pPr>
      <w:r w:rsidRPr="001458AD">
        <w:rPr>
          <w:rFonts w:hint="eastAsia"/>
          <w:b/>
          <w:sz w:val="48"/>
          <w:szCs w:val="48"/>
        </w:rPr>
        <w:t>第二部分</w:t>
      </w:r>
      <w:r w:rsidR="00FA5DB6" w:rsidRPr="001458AD">
        <w:rPr>
          <w:rFonts w:hint="eastAsia"/>
          <w:b/>
          <w:sz w:val="48"/>
          <w:szCs w:val="48"/>
        </w:rPr>
        <w:t xml:space="preserve"> </w:t>
      </w:r>
      <w:r w:rsidR="00515EFF">
        <w:rPr>
          <w:rFonts w:hint="eastAsia"/>
          <w:b/>
          <w:sz w:val="48"/>
          <w:szCs w:val="48"/>
        </w:rPr>
        <w:t>商务</w:t>
      </w:r>
      <w:r w:rsidR="00FA5DB6" w:rsidRPr="001458AD">
        <w:rPr>
          <w:rFonts w:hint="eastAsia"/>
          <w:b/>
          <w:sz w:val="48"/>
          <w:szCs w:val="48"/>
        </w:rPr>
        <w:t>局</w:t>
      </w:r>
      <w:r w:rsidR="0056653C">
        <w:rPr>
          <w:rFonts w:hint="eastAsia"/>
          <w:b/>
          <w:sz w:val="48"/>
          <w:szCs w:val="48"/>
        </w:rPr>
        <w:t>2019</w:t>
      </w:r>
      <w:r w:rsidR="00FA5DB6" w:rsidRPr="001458AD">
        <w:rPr>
          <w:rFonts w:hint="eastAsia"/>
          <w:b/>
          <w:sz w:val="48"/>
          <w:szCs w:val="48"/>
        </w:rPr>
        <w:t>年度部门预算明细表</w:t>
      </w:r>
      <w:bookmarkEnd w:id="1"/>
    </w:p>
    <w:p w:rsidR="00FA5DB6" w:rsidRPr="00672AA6" w:rsidRDefault="00FA5DB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2" w:name="_Toc510889019"/>
      <w:r w:rsidRPr="00672AA6">
        <w:rPr>
          <w:rFonts w:hint="eastAsia"/>
          <w:sz w:val="36"/>
          <w:szCs w:val="36"/>
        </w:rPr>
        <w:t>财政拨款收支总表</w:t>
      </w:r>
      <w:bookmarkEnd w:id="2"/>
    </w:p>
    <w:p w:rsidR="00FA5DB6" w:rsidRPr="00672AA6" w:rsidRDefault="00FA5DB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3" w:name="_Toc510889020"/>
      <w:r w:rsidRPr="00672AA6">
        <w:rPr>
          <w:rFonts w:hint="eastAsia"/>
          <w:sz w:val="36"/>
          <w:szCs w:val="36"/>
        </w:rPr>
        <w:t>一般公共预算收支表</w:t>
      </w:r>
      <w:bookmarkEnd w:id="3"/>
    </w:p>
    <w:p w:rsidR="00FA5DB6" w:rsidRPr="00672AA6" w:rsidRDefault="00FA5DB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4" w:name="_Toc510889021"/>
      <w:r w:rsidRPr="00672AA6">
        <w:rPr>
          <w:rFonts w:hint="eastAsia"/>
          <w:sz w:val="36"/>
          <w:szCs w:val="36"/>
        </w:rPr>
        <w:t>一般公共预算基本支出表</w:t>
      </w:r>
      <w:bookmarkEnd w:id="4"/>
    </w:p>
    <w:p w:rsidR="00FA5DB6" w:rsidRPr="00672AA6" w:rsidRDefault="00FA5DB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5" w:name="_Toc510889022"/>
      <w:r w:rsidRPr="00672AA6">
        <w:rPr>
          <w:rFonts w:hint="eastAsia"/>
          <w:sz w:val="36"/>
          <w:szCs w:val="36"/>
        </w:rPr>
        <w:t>一般公共预算</w:t>
      </w:r>
      <w:r w:rsidR="00672AA6" w:rsidRPr="00672AA6">
        <w:rPr>
          <w:rFonts w:hint="eastAsia"/>
          <w:sz w:val="36"/>
          <w:szCs w:val="36"/>
        </w:rPr>
        <w:t>“三公”经费支出表</w:t>
      </w:r>
      <w:bookmarkEnd w:id="5"/>
    </w:p>
    <w:p w:rsidR="00672AA6" w:rsidRPr="00672AA6" w:rsidRDefault="00672AA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6" w:name="_Toc510889023"/>
      <w:r w:rsidRPr="00672AA6">
        <w:rPr>
          <w:rFonts w:hint="eastAsia"/>
          <w:sz w:val="36"/>
          <w:szCs w:val="36"/>
        </w:rPr>
        <w:t>部门收支总表</w:t>
      </w:r>
      <w:bookmarkEnd w:id="6"/>
    </w:p>
    <w:p w:rsidR="00672AA6" w:rsidRPr="00672AA6" w:rsidRDefault="00672AA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7" w:name="_Toc510889024"/>
      <w:r w:rsidRPr="00672AA6">
        <w:rPr>
          <w:rFonts w:hint="eastAsia"/>
          <w:sz w:val="36"/>
          <w:szCs w:val="36"/>
        </w:rPr>
        <w:t>部门收入总表</w:t>
      </w:r>
      <w:bookmarkEnd w:id="7"/>
    </w:p>
    <w:p w:rsidR="00672AA6" w:rsidRDefault="00672AA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8" w:name="_Toc510889025"/>
      <w:r w:rsidRPr="00672AA6">
        <w:rPr>
          <w:rFonts w:hint="eastAsia"/>
          <w:sz w:val="36"/>
          <w:szCs w:val="36"/>
        </w:rPr>
        <w:t>部门支出总</w:t>
      </w:r>
      <w:r>
        <w:rPr>
          <w:rFonts w:hint="eastAsia"/>
          <w:sz w:val="36"/>
          <w:szCs w:val="36"/>
        </w:rPr>
        <w:t>表</w:t>
      </w:r>
      <w:bookmarkEnd w:id="8"/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672AA6" w:rsidRPr="009D75B7" w:rsidRDefault="00672AA6" w:rsidP="009D75B7">
      <w:pPr>
        <w:jc w:val="center"/>
        <w:outlineLvl w:val="0"/>
        <w:rPr>
          <w:b/>
          <w:sz w:val="48"/>
          <w:szCs w:val="48"/>
        </w:rPr>
      </w:pPr>
      <w:bookmarkStart w:id="9" w:name="_Toc510889026"/>
      <w:r w:rsidRPr="009D75B7">
        <w:rPr>
          <w:rFonts w:hint="eastAsia"/>
          <w:b/>
          <w:sz w:val="48"/>
          <w:szCs w:val="48"/>
        </w:rPr>
        <w:lastRenderedPageBreak/>
        <w:t>第三部分</w:t>
      </w:r>
      <w:r w:rsidRPr="009D75B7">
        <w:rPr>
          <w:rFonts w:hint="eastAsia"/>
          <w:b/>
          <w:sz w:val="48"/>
          <w:szCs w:val="48"/>
        </w:rPr>
        <w:t xml:space="preserve">   </w:t>
      </w:r>
      <w:r w:rsidR="00515EFF">
        <w:rPr>
          <w:rFonts w:hint="eastAsia"/>
          <w:b/>
          <w:sz w:val="48"/>
          <w:szCs w:val="48"/>
        </w:rPr>
        <w:t>商务</w:t>
      </w:r>
      <w:r w:rsidRPr="009D75B7">
        <w:rPr>
          <w:rFonts w:hint="eastAsia"/>
          <w:b/>
          <w:sz w:val="48"/>
          <w:szCs w:val="48"/>
        </w:rPr>
        <w:t>局</w:t>
      </w:r>
      <w:r w:rsidR="0056653C">
        <w:rPr>
          <w:rFonts w:hint="eastAsia"/>
          <w:b/>
          <w:sz w:val="48"/>
          <w:szCs w:val="48"/>
        </w:rPr>
        <w:t>2019</w:t>
      </w:r>
      <w:r w:rsidRPr="009D75B7">
        <w:rPr>
          <w:rFonts w:hint="eastAsia"/>
          <w:b/>
          <w:sz w:val="48"/>
          <w:szCs w:val="48"/>
        </w:rPr>
        <w:t>年度部门预算数据分析</w:t>
      </w:r>
      <w:bookmarkEnd w:id="9"/>
    </w:p>
    <w:p w:rsidR="00672AA6" w:rsidRDefault="00672AA6" w:rsidP="009D75B7">
      <w:pPr>
        <w:outlineLvl w:val="1"/>
        <w:rPr>
          <w:sz w:val="36"/>
          <w:szCs w:val="36"/>
        </w:rPr>
      </w:pPr>
      <w:bookmarkStart w:id="10" w:name="_Toc510889027"/>
      <w:r>
        <w:rPr>
          <w:rFonts w:hint="eastAsia"/>
          <w:sz w:val="36"/>
          <w:szCs w:val="36"/>
        </w:rPr>
        <w:t>一、</w:t>
      </w:r>
      <w:r w:rsidR="0056653C"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年度财政拨款收支预算情况总体说明。</w:t>
      </w:r>
      <w:bookmarkEnd w:id="10"/>
    </w:p>
    <w:p w:rsidR="00672AA6" w:rsidRPr="0056653C" w:rsidRDefault="0056653C" w:rsidP="00672A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56653C">
        <w:rPr>
          <w:rFonts w:ascii="仿宋" w:eastAsia="仿宋" w:hAnsi="仿宋" w:hint="eastAsia"/>
          <w:sz w:val="32"/>
          <w:szCs w:val="32"/>
        </w:rPr>
        <w:t>2019</w:t>
      </w:r>
      <w:r w:rsidR="00672AA6" w:rsidRPr="0056653C">
        <w:rPr>
          <w:rFonts w:ascii="仿宋" w:eastAsia="仿宋" w:hAnsi="仿宋" w:hint="eastAsia"/>
          <w:sz w:val="32"/>
          <w:szCs w:val="32"/>
        </w:rPr>
        <w:t>年收入为</w:t>
      </w:r>
      <w:r w:rsidRPr="0056653C">
        <w:rPr>
          <w:rFonts w:ascii="仿宋" w:eastAsia="仿宋" w:hAnsi="仿宋"/>
          <w:sz w:val="32"/>
          <w:szCs w:val="32"/>
        </w:rPr>
        <w:t>1070346</w:t>
      </w:r>
      <w:r>
        <w:rPr>
          <w:rFonts w:ascii="仿宋" w:eastAsia="仿宋" w:hAnsi="仿宋" w:hint="eastAsia"/>
          <w:sz w:val="32"/>
          <w:szCs w:val="32"/>
        </w:rPr>
        <w:t>元，</w:t>
      </w:r>
      <w:r w:rsidR="00672AA6" w:rsidRPr="0056653C"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EE6D38" w:rsidRDefault="0056653C" w:rsidP="00672AA6">
      <w:pPr>
        <w:spacing w:line="360" w:lineRule="auto"/>
        <w:rPr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56653C">
        <w:rPr>
          <w:rFonts w:ascii="仿宋" w:eastAsia="仿宋" w:hAnsi="仿宋" w:hint="eastAsia"/>
          <w:sz w:val="32"/>
          <w:szCs w:val="32"/>
        </w:rPr>
        <w:t>2019</w:t>
      </w:r>
      <w:r w:rsidR="00EE6D38" w:rsidRPr="0056653C">
        <w:rPr>
          <w:rFonts w:ascii="仿宋" w:eastAsia="仿宋" w:hAnsi="仿宋" w:hint="eastAsia"/>
          <w:sz w:val="32"/>
          <w:szCs w:val="32"/>
        </w:rPr>
        <w:t xml:space="preserve">年支出为 </w:t>
      </w:r>
      <w:r w:rsidRPr="0056653C">
        <w:rPr>
          <w:rFonts w:ascii="仿宋" w:eastAsia="仿宋" w:hAnsi="仿宋"/>
          <w:sz w:val="32"/>
          <w:szCs w:val="32"/>
        </w:rPr>
        <w:t>1070346</w:t>
      </w:r>
      <w:r w:rsidR="00324D4A" w:rsidRPr="0056653C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E6D38" w:rsidRDefault="00EE6D38" w:rsidP="009D75B7">
      <w:pPr>
        <w:spacing w:line="360" w:lineRule="auto"/>
        <w:outlineLvl w:val="1"/>
        <w:rPr>
          <w:sz w:val="36"/>
          <w:szCs w:val="36"/>
        </w:rPr>
      </w:pPr>
      <w:bookmarkStart w:id="11" w:name="_Toc510889028"/>
      <w:r>
        <w:rPr>
          <w:rFonts w:hint="eastAsia"/>
          <w:sz w:val="36"/>
          <w:szCs w:val="36"/>
        </w:rPr>
        <w:t>二、</w:t>
      </w:r>
      <w:r w:rsidR="0056653C"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年度一般公共预算当年财政拨款情况说明。</w:t>
      </w:r>
      <w:bookmarkEnd w:id="11"/>
    </w:p>
    <w:p w:rsidR="00476161" w:rsidRPr="0056653C" w:rsidRDefault="0056653C" w:rsidP="0056653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12" w:name="_Toc510889029"/>
      <w:r w:rsidRPr="0056653C">
        <w:rPr>
          <w:rFonts w:ascii="仿宋" w:eastAsia="仿宋" w:hAnsi="仿宋" w:hint="eastAsia"/>
          <w:sz w:val="32"/>
          <w:szCs w:val="32"/>
        </w:rPr>
        <w:t>2019</w:t>
      </w:r>
      <w:r w:rsidR="00476161" w:rsidRPr="0056653C">
        <w:rPr>
          <w:rFonts w:ascii="仿宋" w:eastAsia="仿宋" w:hAnsi="仿宋" w:hint="eastAsia"/>
          <w:sz w:val="32"/>
          <w:szCs w:val="32"/>
        </w:rPr>
        <w:t>年总的财政拨款是</w:t>
      </w:r>
      <w:r w:rsidRPr="0056653C">
        <w:rPr>
          <w:rFonts w:ascii="仿宋" w:eastAsia="仿宋" w:hAnsi="仿宋"/>
          <w:sz w:val="32"/>
          <w:szCs w:val="32"/>
        </w:rPr>
        <w:t>1070346</w:t>
      </w:r>
      <w:r>
        <w:rPr>
          <w:rFonts w:ascii="仿宋" w:eastAsia="仿宋" w:hAnsi="仿宋" w:hint="eastAsia"/>
          <w:sz w:val="32"/>
          <w:szCs w:val="32"/>
        </w:rPr>
        <w:t>元。</w:t>
      </w:r>
      <w:r w:rsidR="00476161" w:rsidRPr="0056653C">
        <w:rPr>
          <w:rFonts w:ascii="仿宋" w:eastAsia="仿宋" w:hAnsi="仿宋" w:hint="eastAsia"/>
          <w:sz w:val="32"/>
          <w:szCs w:val="32"/>
        </w:rPr>
        <w:t>其中，工资福利支出有</w:t>
      </w:r>
      <w:r w:rsidRPr="0056653C">
        <w:rPr>
          <w:rFonts w:ascii="仿宋" w:eastAsia="仿宋" w:hAnsi="仿宋"/>
          <w:sz w:val="32"/>
          <w:szCs w:val="32"/>
        </w:rPr>
        <w:t>992146</w:t>
      </w:r>
      <w:r>
        <w:rPr>
          <w:rFonts w:ascii="仿宋" w:eastAsia="仿宋" w:hAnsi="仿宋" w:hint="eastAsia"/>
          <w:sz w:val="32"/>
          <w:szCs w:val="32"/>
        </w:rPr>
        <w:t>元，</w:t>
      </w:r>
      <w:r w:rsidR="00476161" w:rsidRPr="0056653C">
        <w:rPr>
          <w:rFonts w:ascii="仿宋" w:eastAsia="仿宋" w:hAnsi="仿宋" w:hint="eastAsia"/>
          <w:sz w:val="32"/>
          <w:szCs w:val="32"/>
        </w:rPr>
        <w:t>商品服务支出有</w:t>
      </w:r>
      <w:r w:rsidRPr="0056653C">
        <w:rPr>
          <w:rFonts w:ascii="仿宋" w:eastAsia="仿宋" w:hAnsi="仿宋"/>
          <w:sz w:val="32"/>
          <w:szCs w:val="32"/>
        </w:rPr>
        <w:t>28200</w:t>
      </w:r>
      <w:r w:rsidR="00476161" w:rsidRPr="0056653C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，项目支出：50000元</w:t>
      </w:r>
      <w:r w:rsidR="00476161" w:rsidRPr="0056653C">
        <w:rPr>
          <w:rFonts w:ascii="仿宋" w:eastAsia="仿宋" w:hAnsi="仿宋" w:hint="eastAsia"/>
          <w:sz w:val="32"/>
          <w:szCs w:val="32"/>
        </w:rPr>
        <w:t>。</w:t>
      </w:r>
    </w:p>
    <w:p w:rsidR="00B45919" w:rsidRDefault="00B45919" w:rsidP="009D75B7">
      <w:pPr>
        <w:spacing w:line="360" w:lineRule="auto"/>
        <w:outlineLvl w:val="1"/>
        <w:rPr>
          <w:sz w:val="36"/>
          <w:szCs w:val="36"/>
        </w:rPr>
      </w:pPr>
      <w:r>
        <w:rPr>
          <w:rFonts w:hint="eastAsia"/>
          <w:sz w:val="36"/>
          <w:szCs w:val="36"/>
        </w:rPr>
        <w:t>三、</w:t>
      </w:r>
      <w:r w:rsidR="0056653C"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年度一般公共预算基本支出情况说明</w:t>
      </w:r>
      <w:bookmarkEnd w:id="12"/>
    </w:p>
    <w:p w:rsidR="00AB072E" w:rsidRPr="0056653C" w:rsidRDefault="0056653C" w:rsidP="0056653C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6633C8" w:rsidRPr="0056653C">
        <w:rPr>
          <w:rFonts w:ascii="仿宋" w:eastAsia="仿宋" w:hAnsi="仿宋" w:hint="eastAsia"/>
          <w:sz w:val="32"/>
          <w:szCs w:val="32"/>
        </w:rPr>
        <w:t>商务局</w:t>
      </w:r>
      <w:r w:rsidR="00AB072E" w:rsidRPr="0056653C">
        <w:rPr>
          <w:rFonts w:ascii="仿宋" w:eastAsia="仿宋" w:hAnsi="仿宋" w:hint="eastAsia"/>
          <w:sz w:val="32"/>
          <w:szCs w:val="32"/>
        </w:rPr>
        <w:t>商品和服务支出经费安排情况：</w:t>
      </w:r>
      <w:r w:rsidRPr="0056653C">
        <w:rPr>
          <w:rFonts w:ascii="仿宋" w:eastAsia="仿宋" w:hAnsi="仿宋"/>
          <w:sz w:val="32"/>
          <w:szCs w:val="32"/>
        </w:rPr>
        <w:t>28200</w:t>
      </w:r>
      <w:r w:rsidR="00AB072E" w:rsidRPr="0056653C">
        <w:rPr>
          <w:rFonts w:ascii="仿宋" w:eastAsia="仿宋" w:hAnsi="仿宋" w:hint="eastAsia"/>
          <w:sz w:val="32"/>
          <w:szCs w:val="32"/>
        </w:rPr>
        <w:t>元、其中，办公费：</w:t>
      </w:r>
      <w:r w:rsidRPr="0056653C">
        <w:rPr>
          <w:rFonts w:ascii="仿宋" w:eastAsia="仿宋" w:hAnsi="仿宋"/>
          <w:sz w:val="32"/>
          <w:szCs w:val="32"/>
        </w:rPr>
        <w:t>11340</w:t>
      </w:r>
      <w:r>
        <w:rPr>
          <w:rFonts w:ascii="仿宋" w:eastAsia="仿宋" w:hAnsi="仿宋" w:hint="eastAsia"/>
          <w:sz w:val="32"/>
          <w:szCs w:val="32"/>
        </w:rPr>
        <w:t>元，</w:t>
      </w:r>
      <w:r w:rsidR="00AB072E" w:rsidRPr="0056653C">
        <w:rPr>
          <w:rFonts w:ascii="仿宋" w:eastAsia="仿宋" w:hAnsi="仿宋" w:hint="eastAsia"/>
          <w:sz w:val="32"/>
          <w:szCs w:val="32"/>
        </w:rPr>
        <w:t>印刷费：</w:t>
      </w:r>
      <w:r>
        <w:rPr>
          <w:rFonts w:ascii="仿宋" w:eastAsia="仿宋" w:hAnsi="仿宋" w:hint="eastAsia"/>
          <w:sz w:val="32"/>
          <w:szCs w:val="32"/>
        </w:rPr>
        <w:t>1</w:t>
      </w:r>
      <w:r w:rsidR="00AB072E" w:rsidRPr="0056653C">
        <w:rPr>
          <w:rFonts w:ascii="仿宋" w:eastAsia="仿宋" w:hAnsi="仿宋" w:hint="eastAsia"/>
          <w:sz w:val="32"/>
          <w:szCs w:val="32"/>
        </w:rPr>
        <w:t>000</w:t>
      </w:r>
      <w:r>
        <w:rPr>
          <w:rFonts w:ascii="仿宋" w:eastAsia="仿宋" w:hAnsi="仿宋" w:hint="eastAsia"/>
          <w:sz w:val="32"/>
          <w:szCs w:val="32"/>
        </w:rPr>
        <w:t>元，</w:t>
      </w:r>
      <w:r w:rsidR="00AB072E" w:rsidRPr="0056653C">
        <w:rPr>
          <w:rFonts w:ascii="仿宋" w:eastAsia="仿宋" w:hAnsi="仿宋" w:hint="eastAsia"/>
          <w:sz w:val="32"/>
          <w:szCs w:val="32"/>
        </w:rPr>
        <w:t>邮电费：</w:t>
      </w:r>
      <w:r w:rsidR="006633C8" w:rsidRPr="0056653C">
        <w:rPr>
          <w:rFonts w:ascii="仿宋" w:eastAsia="仿宋" w:hAnsi="仿宋" w:hint="eastAsia"/>
          <w:sz w:val="32"/>
          <w:szCs w:val="32"/>
        </w:rPr>
        <w:t>2000</w:t>
      </w:r>
      <w:r w:rsidR="00FE141F" w:rsidRPr="0056653C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，</w:t>
      </w:r>
      <w:r w:rsidR="00AB072E" w:rsidRPr="0056653C">
        <w:rPr>
          <w:rFonts w:ascii="仿宋" w:eastAsia="仿宋" w:hAnsi="仿宋" w:hint="eastAsia"/>
          <w:sz w:val="32"/>
          <w:szCs w:val="32"/>
        </w:rPr>
        <w:t>差旅费</w:t>
      </w:r>
      <w:r w:rsidR="00FE141F" w:rsidRPr="0056653C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122</w:t>
      </w:r>
      <w:r w:rsidR="00FE141F" w:rsidRPr="0056653C"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元，</w:t>
      </w:r>
      <w:r w:rsidR="00AB072E" w:rsidRPr="0056653C">
        <w:rPr>
          <w:rFonts w:ascii="仿宋" w:eastAsia="仿宋" w:hAnsi="仿宋" w:hint="eastAsia"/>
          <w:sz w:val="32"/>
          <w:szCs w:val="32"/>
        </w:rPr>
        <w:t>公务接待费</w:t>
      </w:r>
      <w:r w:rsidR="00FE141F" w:rsidRPr="0056653C">
        <w:rPr>
          <w:rFonts w:ascii="仿宋" w:eastAsia="仿宋" w:hAnsi="仿宋" w:hint="eastAsia"/>
          <w:sz w:val="32"/>
          <w:szCs w:val="32"/>
        </w:rPr>
        <w:t>:1300</w:t>
      </w:r>
      <w:r>
        <w:rPr>
          <w:rFonts w:ascii="仿宋" w:eastAsia="仿宋" w:hAnsi="仿宋" w:hint="eastAsia"/>
          <w:sz w:val="32"/>
          <w:szCs w:val="32"/>
        </w:rPr>
        <w:t>元，</w:t>
      </w:r>
      <w:r w:rsidR="00AB072E" w:rsidRPr="0056653C">
        <w:rPr>
          <w:rFonts w:ascii="仿宋" w:eastAsia="仿宋" w:hAnsi="仿宋" w:hint="eastAsia"/>
          <w:sz w:val="32"/>
          <w:szCs w:val="32"/>
        </w:rPr>
        <w:t>福利费：</w:t>
      </w:r>
      <w:r>
        <w:rPr>
          <w:rFonts w:ascii="仿宋" w:eastAsia="仿宋" w:hAnsi="仿宋" w:hint="eastAsia"/>
          <w:sz w:val="32"/>
          <w:szCs w:val="32"/>
        </w:rPr>
        <w:t>36</w:t>
      </w:r>
      <w:r w:rsidR="00FE141F" w:rsidRPr="0056653C">
        <w:rPr>
          <w:rFonts w:ascii="仿宋" w:eastAsia="仿宋" w:hAnsi="仿宋" w:hint="eastAsia"/>
          <w:sz w:val="32"/>
          <w:szCs w:val="32"/>
        </w:rPr>
        <w:t>0</w:t>
      </w:r>
      <w:r w:rsidR="00AB072E" w:rsidRPr="0056653C">
        <w:rPr>
          <w:rFonts w:ascii="仿宋" w:eastAsia="仿宋" w:hAnsi="仿宋" w:hint="eastAsia"/>
          <w:sz w:val="32"/>
          <w:szCs w:val="32"/>
        </w:rPr>
        <w:t>元。</w:t>
      </w:r>
    </w:p>
    <w:p w:rsidR="00B45919" w:rsidRDefault="00B45919" w:rsidP="009D75B7">
      <w:pPr>
        <w:spacing w:line="360" w:lineRule="auto"/>
        <w:outlineLvl w:val="1"/>
        <w:rPr>
          <w:sz w:val="36"/>
          <w:szCs w:val="36"/>
        </w:rPr>
      </w:pPr>
      <w:bookmarkStart w:id="13" w:name="_Toc510889030"/>
      <w:r>
        <w:rPr>
          <w:rFonts w:hint="eastAsia"/>
          <w:sz w:val="36"/>
          <w:szCs w:val="36"/>
        </w:rPr>
        <w:t>四、</w:t>
      </w:r>
      <w:r w:rsidR="0056653C"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年度一般公共预算“三公”经费预算情况说明</w:t>
      </w:r>
      <w:bookmarkEnd w:id="13"/>
    </w:p>
    <w:p w:rsidR="00A431C9" w:rsidRPr="0056653C" w:rsidRDefault="0056653C" w:rsidP="0056653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6"/>
          <w:szCs w:val="36"/>
        </w:rPr>
        <w:t xml:space="preserve">    </w:t>
      </w:r>
      <w:r w:rsidR="00DD0C8C" w:rsidRPr="0056653C">
        <w:rPr>
          <w:rFonts w:ascii="仿宋" w:eastAsia="仿宋" w:hAnsi="仿宋" w:hint="eastAsia"/>
          <w:sz w:val="32"/>
          <w:szCs w:val="32"/>
        </w:rPr>
        <w:t>商务</w:t>
      </w:r>
      <w:r w:rsidR="00A431C9" w:rsidRPr="0056653C">
        <w:rPr>
          <w:rFonts w:ascii="仿宋" w:eastAsia="仿宋" w:hAnsi="仿宋" w:hint="eastAsia"/>
          <w:sz w:val="32"/>
          <w:szCs w:val="32"/>
        </w:rPr>
        <w:t>局</w:t>
      </w:r>
      <w:r w:rsidRPr="0056653C">
        <w:rPr>
          <w:rFonts w:ascii="仿宋" w:eastAsia="仿宋" w:hAnsi="仿宋" w:hint="eastAsia"/>
          <w:sz w:val="32"/>
          <w:szCs w:val="32"/>
        </w:rPr>
        <w:t>2019</w:t>
      </w:r>
      <w:r w:rsidR="00A431C9" w:rsidRPr="0056653C">
        <w:rPr>
          <w:rFonts w:ascii="仿宋" w:eastAsia="仿宋" w:hAnsi="仿宋" w:hint="eastAsia"/>
          <w:sz w:val="32"/>
          <w:szCs w:val="32"/>
        </w:rPr>
        <w:t>年商品和服务支出总的有</w:t>
      </w:r>
      <w:r w:rsidRPr="0056653C">
        <w:rPr>
          <w:rFonts w:ascii="仿宋" w:eastAsia="仿宋" w:hAnsi="仿宋"/>
          <w:sz w:val="32"/>
          <w:szCs w:val="32"/>
        </w:rPr>
        <w:t>28200</w:t>
      </w:r>
      <w:r>
        <w:rPr>
          <w:rFonts w:ascii="仿宋" w:eastAsia="仿宋" w:hAnsi="仿宋" w:hint="eastAsia"/>
          <w:sz w:val="32"/>
          <w:szCs w:val="32"/>
        </w:rPr>
        <w:t>元。</w:t>
      </w:r>
      <w:r w:rsidR="00A431C9" w:rsidRPr="0056653C">
        <w:rPr>
          <w:rFonts w:ascii="仿宋" w:eastAsia="仿宋" w:hAnsi="仿宋" w:hint="eastAsia"/>
          <w:sz w:val="32"/>
          <w:szCs w:val="32"/>
        </w:rPr>
        <w:t>其中，三公经费有公务接待费：</w:t>
      </w:r>
      <w:r w:rsidR="00DD0C8C" w:rsidRPr="0056653C">
        <w:rPr>
          <w:rFonts w:ascii="仿宋" w:eastAsia="仿宋" w:hAnsi="仿宋" w:hint="eastAsia"/>
          <w:sz w:val="32"/>
          <w:szCs w:val="32"/>
        </w:rPr>
        <w:t>1300元。</w:t>
      </w:r>
    </w:p>
    <w:p w:rsidR="00B45919" w:rsidRPr="0056653C" w:rsidRDefault="00B45919" w:rsidP="00672AA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D75B7" w:rsidRDefault="009D75B7" w:rsidP="001458AD">
      <w:pPr>
        <w:spacing w:line="360" w:lineRule="auto"/>
        <w:jc w:val="center"/>
        <w:rPr>
          <w:b/>
          <w:sz w:val="48"/>
          <w:szCs w:val="48"/>
        </w:rPr>
      </w:pPr>
    </w:p>
    <w:p w:rsidR="009D75B7" w:rsidRDefault="009D75B7" w:rsidP="001458AD">
      <w:pPr>
        <w:spacing w:line="360" w:lineRule="auto"/>
        <w:jc w:val="center"/>
        <w:rPr>
          <w:b/>
          <w:sz w:val="48"/>
          <w:szCs w:val="48"/>
        </w:rPr>
      </w:pPr>
    </w:p>
    <w:p w:rsidR="009D75B7" w:rsidRDefault="009D75B7" w:rsidP="001458AD">
      <w:pPr>
        <w:spacing w:line="360" w:lineRule="auto"/>
        <w:jc w:val="center"/>
        <w:rPr>
          <w:b/>
          <w:sz w:val="48"/>
          <w:szCs w:val="48"/>
        </w:rPr>
      </w:pPr>
    </w:p>
    <w:p w:rsidR="00B45919" w:rsidRDefault="00B45919" w:rsidP="009D75B7">
      <w:pPr>
        <w:spacing w:line="360" w:lineRule="auto"/>
        <w:jc w:val="center"/>
        <w:outlineLvl w:val="0"/>
        <w:rPr>
          <w:b/>
          <w:sz w:val="48"/>
          <w:szCs w:val="48"/>
        </w:rPr>
      </w:pPr>
      <w:bookmarkStart w:id="14" w:name="_Toc510889031"/>
      <w:r w:rsidRPr="00B45919">
        <w:rPr>
          <w:rFonts w:hint="eastAsia"/>
          <w:b/>
          <w:sz w:val="48"/>
          <w:szCs w:val="48"/>
        </w:rPr>
        <w:t>第四部分</w:t>
      </w:r>
      <w:r w:rsidR="001458AD">
        <w:rPr>
          <w:rFonts w:hint="eastAsia"/>
          <w:b/>
          <w:sz w:val="48"/>
          <w:szCs w:val="48"/>
        </w:rPr>
        <w:t xml:space="preserve">  </w:t>
      </w:r>
      <w:r w:rsidRPr="00B45919">
        <w:rPr>
          <w:rFonts w:hint="eastAsia"/>
          <w:b/>
          <w:sz w:val="48"/>
          <w:szCs w:val="48"/>
        </w:rPr>
        <w:t>名词解释</w:t>
      </w:r>
      <w:bookmarkEnd w:id="14"/>
    </w:p>
    <w:p w:rsidR="00324D4A" w:rsidRDefault="00324D4A" w:rsidP="00324D4A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1、般公共预算拨款收入：指财政部门当年拨付的资金。</w:t>
      </w:r>
    </w:p>
    <w:p w:rsidR="00324D4A" w:rsidRDefault="00324D4A" w:rsidP="00324D4A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2基本支出：指部门为保障机构正常运转、完成日常工作任务而编制的年度基本支出计划，包括人员经费和公用经费两部分。</w:t>
      </w:r>
    </w:p>
    <w:p w:rsidR="00324D4A" w:rsidRDefault="00324D4A" w:rsidP="00324D4A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3项目支出：指部门为完成其特定的行政工作任务或事业发展目标，在基本支出预算指外编制的年度支出计划。</w:t>
      </w:r>
    </w:p>
    <w:p w:rsidR="00324D4A" w:rsidRDefault="00324D4A" w:rsidP="00324D4A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，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324D4A" w:rsidRDefault="00324D4A" w:rsidP="00324D4A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B45919" w:rsidRPr="00324D4A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EE6D38" w:rsidRPr="00672AA6" w:rsidRDefault="00EE6D38" w:rsidP="009D75B7">
      <w:pPr>
        <w:spacing w:line="360" w:lineRule="auto"/>
        <w:jc w:val="left"/>
        <w:rPr>
          <w:sz w:val="36"/>
          <w:szCs w:val="36"/>
        </w:rPr>
      </w:pPr>
    </w:p>
    <w:sectPr w:rsidR="00EE6D38" w:rsidRPr="00672AA6" w:rsidSect="00F94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B7" w:rsidRDefault="000167B7" w:rsidP="00515EFF">
      <w:r>
        <w:separator/>
      </w:r>
    </w:p>
  </w:endnote>
  <w:endnote w:type="continuationSeparator" w:id="1">
    <w:p w:rsidR="000167B7" w:rsidRDefault="000167B7" w:rsidP="0051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B7" w:rsidRDefault="000167B7" w:rsidP="00515EFF">
      <w:r>
        <w:separator/>
      </w:r>
    </w:p>
  </w:footnote>
  <w:footnote w:type="continuationSeparator" w:id="1">
    <w:p w:rsidR="000167B7" w:rsidRDefault="000167B7" w:rsidP="00515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5B03"/>
    <w:multiLevelType w:val="hybridMultilevel"/>
    <w:tmpl w:val="C3F63F0A"/>
    <w:lvl w:ilvl="0" w:tplc="2214BC7E">
      <w:start w:val="1"/>
      <w:numFmt w:val="japaneseCounting"/>
      <w:lvlText w:val="（%1）"/>
      <w:lvlJc w:val="left"/>
      <w:pPr>
        <w:ind w:left="1395" w:hanging="1155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55B66E29"/>
    <w:multiLevelType w:val="hybridMultilevel"/>
    <w:tmpl w:val="51A44FCE"/>
    <w:lvl w:ilvl="0" w:tplc="57C8F05A">
      <w:start w:val="1"/>
      <w:numFmt w:val="japaneseCounting"/>
      <w:lvlText w:val="%1、"/>
      <w:lvlJc w:val="left"/>
      <w:pPr>
        <w:ind w:left="900" w:hanging="900"/>
      </w:pPr>
      <w:rPr>
        <w:rFonts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B59"/>
    <w:rsid w:val="000167B7"/>
    <w:rsid w:val="000348D2"/>
    <w:rsid w:val="00045422"/>
    <w:rsid w:val="0012330C"/>
    <w:rsid w:val="001458AD"/>
    <w:rsid w:val="00185C73"/>
    <w:rsid w:val="002F4400"/>
    <w:rsid w:val="00324D4A"/>
    <w:rsid w:val="00341E7A"/>
    <w:rsid w:val="00384B77"/>
    <w:rsid w:val="003B7338"/>
    <w:rsid w:val="00433B59"/>
    <w:rsid w:val="00476161"/>
    <w:rsid w:val="004C08AF"/>
    <w:rsid w:val="00515EFF"/>
    <w:rsid w:val="0056653C"/>
    <w:rsid w:val="00586ABF"/>
    <w:rsid w:val="005F5F66"/>
    <w:rsid w:val="005F67C3"/>
    <w:rsid w:val="00656D74"/>
    <w:rsid w:val="006633C8"/>
    <w:rsid w:val="00672AA6"/>
    <w:rsid w:val="007D32FF"/>
    <w:rsid w:val="009D75B7"/>
    <w:rsid w:val="00A431C9"/>
    <w:rsid w:val="00AB072E"/>
    <w:rsid w:val="00AF1681"/>
    <w:rsid w:val="00B45919"/>
    <w:rsid w:val="00BE2154"/>
    <w:rsid w:val="00C5280F"/>
    <w:rsid w:val="00C5452B"/>
    <w:rsid w:val="00CA45E3"/>
    <w:rsid w:val="00D058D0"/>
    <w:rsid w:val="00DD0C8C"/>
    <w:rsid w:val="00E208B0"/>
    <w:rsid w:val="00E756C8"/>
    <w:rsid w:val="00EE6D38"/>
    <w:rsid w:val="00EF4889"/>
    <w:rsid w:val="00F94CBF"/>
    <w:rsid w:val="00FA5DB6"/>
    <w:rsid w:val="00FE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81"/>
    <w:pPr>
      <w:ind w:firstLineChars="200" w:firstLine="420"/>
    </w:pPr>
  </w:style>
  <w:style w:type="paragraph" w:styleId="2">
    <w:name w:val="toc 2"/>
    <w:basedOn w:val="a"/>
    <w:next w:val="a"/>
    <w:autoRedefine/>
    <w:uiPriority w:val="39"/>
    <w:unhideWhenUsed/>
    <w:rsid w:val="009D75B7"/>
    <w:pPr>
      <w:ind w:leftChars="200" w:left="420"/>
    </w:pPr>
  </w:style>
  <w:style w:type="paragraph" w:styleId="1">
    <w:name w:val="toc 1"/>
    <w:basedOn w:val="a"/>
    <w:next w:val="a"/>
    <w:autoRedefine/>
    <w:uiPriority w:val="39"/>
    <w:unhideWhenUsed/>
    <w:rsid w:val="009D75B7"/>
  </w:style>
  <w:style w:type="character" w:styleId="a4">
    <w:name w:val="Hyperlink"/>
    <w:basedOn w:val="a0"/>
    <w:uiPriority w:val="99"/>
    <w:unhideWhenUsed/>
    <w:rsid w:val="009D75B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1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5EF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5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5EFF"/>
    <w:rPr>
      <w:sz w:val="18"/>
      <w:szCs w:val="18"/>
    </w:rPr>
  </w:style>
  <w:style w:type="paragraph" w:customStyle="1" w:styleId="p">
    <w:name w:val="p"/>
    <w:basedOn w:val="a"/>
    <w:rsid w:val="00515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2C33B5-972A-4824-AF44-7AE42448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dcterms:created xsi:type="dcterms:W3CDTF">2018-04-07T14:40:00Z</dcterms:created>
  <dcterms:modified xsi:type="dcterms:W3CDTF">2019-03-11T10:39:00Z</dcterms:modified>
</cp:coreProperties>
</file>