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05" w:rsidRDefault="00CD1905" w:rsidP="00515EFF">
      <w:r>
        <w:rPr>
          <w:rFonts w:hint="eastAsia"/>
        </w:rPr>
        <w:t xml:space="preserve">      </w:t>
      </w:r>
    </w:p>
    <w:p w:rsidR="00CD1905" w:rsidRDefault="00CD1905" w:rsidP="00515EFF"/>
    <w:p w:rsidR="00CD1905" w:rsidRDefault="00CD1905" w:rsidP="00515EFF"/>
    <w:p w:rsidR="00CD1905" w:rsidRDefault="00CD1905" w:rsidP="00515EFF">
      <w:r>
        <w:rPr>
          <w:rFonts w:hint="eastAsia"/>
        </w:rPr>
        <w:t xml:space="preserve">        </w:t>
      </w:r>
    </w:p>
    <w:p w:rsidR="00CD1905" w:rsidRDefault="00CD1905" w:rsidP="00515EFF"/>
    <w:p w:rsidR="00CD1905" w:rsidRDefault="00CD1905" w:rsidP="00515EFF"/>
    <w:p w:rsidR="00F94CBF" w:rsidRDefault="00CD1905" w:rsidP="00515EFF">
      <w:pPr>
        <w:rPr>
          <w:b/>
          <w:sz w:val="48"/>
          <w:szCs w:val="48"/>
        </w:rPr>
      </w:pPr>
      <w:r>
        <w:rPr>
          <w:rFonts w:hint="eastAsia"/>
        </w:rPr>
        <w:t xml:space="preserve">               </w:t>
      </w:r>
      <w:r w:rsidR="00AE68B6">
        <w:rPr>
          <w:rFonts w:hint="eastAsia"/>
          <w:b/>
          <w:sz w:val="48"/>
          <w:szCs w:val="48"/>
        </w:rPr>
        <w:t>民宗局</w:t>
      </w:r>
      <w:r w:rsidR="00135D1A">
        <w:rPr>
          <w:rFonts w:hint="eastAsia"/>
          <w:b/>
          <w:sz w:val="48"/>
          <w:szCs w:val="48"/>
        </w:rPr>
        <w:t>2019</w:t>
      </w:r>
      <w:r w:rsidR="00433B59" w:rsidRPr="00433B59">
        <w:rPr>
          <w:rFonts w:hint="eastAsia"/>
          <w:b/>
          <w:sz w:val="48"/>
          <w:szCs w:val="48"/>
        </w:rPr>
        <w:t>年度部门预算</w:t>
      </w:r>
    </w:p>
    <w:p w:rsidR="00433B59" w:rsidRDefault="00433B59" w:rsidP="001458AD">
      <w:pPr>
        <w:jc w:val="center"/>
        <w:rPr>
          <w:b/>
          <w:sz w:val="48"/>
          <w:szCs w:val="48"/>
        </w:rPr>
      </w:pPr>
    </w:p>
    <w:p w:rsidR="00433B59" w:rsidRPr="00515EFF"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r>
        <w:rPr>
          <w:rFonts w:hint="eastAsia"/>
          <w:b/>
          <w:sz w:val="48"/>
          <w:szCs w:val="48"/>
        </w:rPr>
        <w:t>201</w:t>
      </w:r>
      <w:r w:rsidR="00135D1A">
        <w:rPr>
          <w:rFonts w:hint="eastAsia"/>
          <w:b/>
          <w:sz w:val="48"/>
          <w:szCs w:val="48"/>
        </w:rPr>
        <w:t>9</w:t>
      </w:r>
      <w:r>
        <w:rPr>
          <w:rFonts w:hint="eastAsia"/>
          <w:b/>
          <w:sz w:val="48"/>
          <w:szCs w:val="48"/>
        </w:rPr>
        <w:t>年</w:t>
      </w:r>
      <w:r w:rsidR="00135D1A">
        <w:rPr>
          <w:rFonts w:hint="eastAsia"/>
          <w:b/>
          <w:sz w:val="48"/>
          <w:szCs w:val="48"/>
        </w:rPr>
        <w:t>3</w:t>
      </w:r>
      <w:r>
        <w:rPr>
          <w:rFonts w:hint="eastAsia"/>
          <w:b/>
          <w:sz w:val="48"/>
          <w:szCs w:val="48"/>
        </w:rPr>
        <w:t>月</w:t>
      </w:r>
      <w:r w:rsidR="00135D1A">
        <w:rPr>
          <w:rFonts w:hint="eastAsia"/>
          <w:b/>
          <w:sz w:val="48"/>
          <w:szCs w:val="48"/>
        </w:rPr>
        <w:t>11</w:t>
      </w:r>
      <w:r>
        <w:rPr>
          <w:rFonts w:hint="eastAsia"/>
          <w:b/>
          <w:sz w:val="48"/>
          <w:szCs w:val="48"/>
        </w:rPr>
        <w:t>日</w:t>
      </w:r>
    </w:p>
    <w:p w:rsidR="00433B59" w:rsidRDefault="00433B59">
      <w:pPr>
        <w:rPr>
          <w:b/>
          <w:sz w:val="48"/>
          <w:szCs w:val="48"/>
        </w:rPr>
      </w:pPr>
    </w:p>
    <w:p w:rsidR="009D75B7" w:rsidRDefault="00433B59">
      <w:pPr>
        <w:rPr>
          <w:b/>
          <w:sz w:val="48"/>
          <w:szCs w:val="48"/>
        </w:rPr>
      </w:pPr>
      <w:r>
        <w:rPr>
          <w:rFonts w:hint="eastAsia"/>
          <w:b/>
          <w:sz w:val="48"/>
          <w:szCs w:val="48"/>
        </w:rPr>
        <w:t xml:space="preserve">             </w:t>
      </w:r>
      <w:r w:rsidR="00C5452B">
        <w:rPr>
          <w:rFonts w:hint="eastAsia"/>
          <w:b/>
          <w:sz w:val="48"/>
          <w:szCs w:val="48"/>
        </w:rPr>
        <w:t xml:space="preserve">  </w:t>
      </w:r>
    </w:p>
    <w:p w:rsidR="009D75B7" w:rsidRDefault="009D75B7">
      <w:pPr>
        <w:rPr>
          <w:b/>
          <w:sz w:val="48"/>
          <w:szCs w:val="48"/>
        </w:rPr>
      </w:pPr>
    </w:p>
    <w:p w:rsidR="009D75B7" w:rsidRDefault="009D75B7">
      <w:pPr>
        <w:rPr>
          <w:b/>
          <w:sz w:val="48"/>
          <w:szCs w:val="48"/>
        </w:rPr>
      </w:pPr>
    </w:p>
    <w:p w:rsidR="00515EFF" w:rsidRDefault="00515EFF" w:rsidP="009D75B7">
      <w:pPr>
        <w:jc w:val="center"/>
        <w:rPr>
          <w:b/>
          <w:sz w:val="48"/>
          <w:szCs w:val="48"/>
        </w:rPr>
      </w:pPr>
    </w:p>
    <w:p w:rsidR="00515EFF" w:rsidRDefault="00515EFF" w:rsidP="009D75B7">
      <w:pPr>
        <w:jc w:val="center"/>
        <w:rPr>
          <w:b/>
          <w:sz w:val="48"/>
          <w:szCs w:val="48"/>
        </w:rPr>
      </w:pPr>
    </w:p>
    <w:p w:rsidR="00515EFF" w:rsidRDefault="00515EFF" w:rsidP="009D75B7">
      <w:pPr>
        <w:jc w:val="center"/>
        <w:rPr>
          <w:b/>
          <w:sz w:val="48"/>
          <w:szCs w:val="48"/>
        </w:rPr>
      </w:pPr>
    </w:p>
    <w:p w:rsidR="00433B59" w:rsidRPr="00F63843" w:rsidRDefault="00433B59" w:rsidP="009D75B7">
      <w:pPr>
        <w:jc w:val="center"/>
        <w:rPr>
          <w:rFonts w:ascii="仿宋" w:eastAsia="仿宋" w:hAnsi="仿宋"/>
          <w:b/>
          <w:sz w:val="32"/>
          <w:szCs w:val="32"/>
        </w:rPr>
      </w:pPr>
      <w:r w:rsidRPr="00F63843">
        <w:rPr>
          <w:rFonts w:ascii="仿宋" w:eastAsia="仿宋" w:hAnsi="仿宋" w:hint="eastAsia"/>
          <w:b/>
          <w:sz w:val="32"/>
          <w:szCs w:val="32"/>
        </w:rPr>
        <w:lastRenderedPageBreak/>
        <w:t>目录</w:t>
      </w:r>
    </w:p>
    <w:p w:rsidR="001018EB" w:rsidRPr="00F63843" w:rsidRDefault="00B228E4">
      <w:pPr>
        <w:pStyle w:val="1"/>
        <w:tabs>
          <w:tab w:val="right" w:leader="dot" w:pos="8296"/>
        </w:tabs>
        <w:rPr>
          <w:rFonts w:ascii="仿宋" w:eastAsia="仿宋" w:hAnsi="仿宋"/>
          <w:noProof/>
          <w:sz w:val="32"/>
          <w:szCs w:val="32"/>
          <w:lang w:bidi="bo-CN"/>
        </w:rPr>
      </w:pPr>
      <w:r w:rsidRPr="00F63843">
        <w:rPr>
          <w:rFonts w:ascii="仿宋" w:eastAsia="仿宋" w:hAnsi="仿宋"/>
          <w:b/>
          <w:sz w:val="32"/>
          <w:szCs w:val="32"/>
        </w:rPr>
        <w:fldChar w:fldCharType="begin"/>
      </w:r>
      <w:r w:rsidR="009D75B7" w:rsidRPr="00F63843">
        <w:rPr>
          <w:rFonts w:ascii="仿宋" w:eastAsia="仿宋" w:hAnsi="仿宋"/>
          <w:b/>
          <w:sz w:val="32"/>
          <w:szCs w:val="32"/>
        </w:rPr>
        <w:instrText xml:space="preserve"> </w:instrText>
      </w:r>
      <w:r w:rsidR="009D75B7" w:rsidRPr="00F63843">
        <w:rPr>
          <w:rFonts w:ascii="仿宋" w:eastAsia="仿宋" w:hAnsi="仿宋" w:hint="eastAsia"/>
          <w:b/>
          <w:sz w:val="32"/>
          <w:szCs w:val="32"/>
        </w:rPr>
        <w:instrText>TOC \o "1-3" \h \z \u</w:instrText>
      </w:r>
      <w:r w:rsidR="009D75B7" w:rsidRPr="00F63843">
        <w:rPr>
          <w:rFonts w:ascii="仿宋" w:eastAsia="仿宋" w:hAnsi="仿宋"/>
          <w:b/>
          <w:sz w:val="32"/>
          <w:szCs w:val="32"/>
        </w:rPr>
        <w:instrText xml:space="preserve"> </w:instrText>
      </w:r>
      <w:r w:rsidRPr="00F63843">
        <w:rPr>
          <w:rFonts w:ascii="仿宋" w:eastAsia="仿宋" w:hAnsi="仿宋"/>
          <w:b/>
          <w:sz w:val="32"/>
          <w:szCs w:val="32"/>
        </w:rPr>
        <w:fldChar w:fldCharType="separate"/>
      </w:r>
      <w:hyperlink w:anchor="_Toc510904295" w:history="1">
        <w:r w:rsidR="001018EB" w:rsidRPr="00F63843">
          <w:rPr>
            <w:rStyle w:val="a4"/>
            <w:rFonts w:ascii="仿宋" w:eastAsia="仿宋" w:hAnsi="仿宋" w:hint="eastAsia"/>
            <w:b/>
            <w:noProof/>
            <w:sz w:val="32"/>
            <w:szCs w:val="32"/>
          </w:rPr>
          <w:t>第一部分</w:t>
        </w:r>
        <w:r w:rsidR="001018EB" w:rsidRPr="00F63843">
          <w:rPr>
            <w:rStyle w:val="a4"/>
            <w:rFonts w:ascii="仿宋" w:eastAsia="仿宋" w:hAnsi="仿宋"/>
            <w:b/>
            <w:noProof/>
            <w:sz w:val="32"/>
            <w:szCs w:val="32"/>
          </w:rPr>
          <w:t xml:space="preserve">  </w:t>
        </w:r>
        <w:r w:rsidR="00E106A0" w:rsidRPr="00F63843">
          <w:rPr>
            <w:rStyle w:val="a4"/>
            <w:rFonts w:ascii="仿宋" w:eastAsia="仿宋" w:hAnsi="仿宋" w:hint="eastAsia"/>
            <w:b/>
            <w:noProof/>
            <w:sz w:val="32"/>
            <w:szCs w:val="32"/>
          </w:rPr>
          <w:t>民宗局</w:t>
        </w:r>
        <w:r w:rsidR="001018EB" w:rsidRPr="00F63843">
          <w:rPr>
            <w:rStyle w:val="a4"/>
            <w:rFonts w:ascii="仿宋" w:eastAsia="仿宋" w:hAnsi="仿宋" w:hint="eastAsia"/>
            <w:b/>
            <w:noProof/>
            <w:sz w:val="32"/>
            <w:szCs w:val="32"/>
          </w:rPr>
          <w:t>概况</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_Toc510904295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2</w:t>
        </w:r>
        <w:r w:rsidRPr="00F63843">
          <w:rPr>
            <w:rFonts w:ascii="仿宋" w:eastAsia="仿宋" w:hAnsi="仿宋"/>
            <w:noProof/>
            <w:webHidden/>
            <w:sz w:val="32"/>
            <w:szCs w:val="32"/>
          </w:rPr>
          <w:fldChar w:fldCharType="end"/>
        </w:r>
      </w:hyperlink>
    </w:p>
    <w:p w:rsidR="001018EB" w:rsidRPr="00F63843" w:rsidRDefault="00B228E4">
      <w:pPr>
        <w:pStyle w:val="1"/>
        <w:tabs>
          <w:tab w:val="right" w:leader="dot" w:pos="8296"/>
        </w:tabs>
        <w:rPr>
          <w:rFonts w:ascii="仿宋" w:eastAsia="仿宋" w:hAnsi="仿宋"/>
          <w:noProof/>
          <w:sz w:val="32"/>
          <w:szCs w:val="32"/>
          <w:lang w:bidi="bo-CN"/>
        </w:rPr>
      </w:pPr>
      <w:hyperlink w:anchor="_Toc510904296" w:history="1">
        <w:r w:rsidR="001018EB" w:rsidRPr="00F63843">
          <w:rPr>
            <w:rStyle w:val="a4"/>
            <w:rFonts w:ascii="仿宋" w:eastAsia="仿宋" w:hAnsi="仿宋" w:hint="eastAsia"/>
            <w:b/>
            <w:noProof/>
            <w:sz w:val="32"/>
            <w:szCs w:val="32"/>
          </w:rPr>
          <w:t>第二部分</w:t>
        </w:r>
        <w:r w:rsidR="00E106A0" w:rsidRPr="00F63843">
          <w:rPr>
            <w:rStyle w:val="a4"/>
            <w:rFonts w:ascii="仿宋" w:eastAsia="仿宋" w:hAnsi="仿宋" w:hint="eastAsia"/>
            <w:b/>
            <w:noProof/>
            <w:sz w:val="32"/>
            <w:szCs w:val="32"/>
          </w:rPr>
          <w:t>民宗局</w:t>
        </w:r>
        <w:r w:rsidR="00135D1A">
          <w:rPr>
            <w:rStyle w:val="a4"/>
            <w:rFonts w:ascii="仿宋" w:eastAsia="仿宋" w:hAnsi="仿宋"/>
            <w:b/>
            <w:noProof/>
            <w:sz w:val="32"/>
            <w:szCs w:val="32"/>
          </w:rPr>
          <w:t>201</w:t>
        </w:r>
        <w:r w:rsidR="00135D1A">
          <w:rPr>
            <w:rStyle w:val="a4"/>
            <w:rFonts w:ascii="仿宋" w:eastAsia="仿宋" w:hAnsi="仿宋" w:hint="eastAsia"/>
            <w:b/>
            <w:noProof/>
            <w:sz w:val="32"/>
            <w:szCs w:val="32"/>
          </w:rPr>
          <w:t>9</w:t>
        </w:r>
        <w:r w:rsidR="001018EB" w:rsidRPr="00F63843">
          <w:rPr>
            <w:rStyle w:val="a4"/>
            <w:rFonts w:ascii="仿宋" w:eastAsia="仿宋" w:hAnsi="仿宋" w:hint="eastAsia"/>
            <w:b/>
            <w:noProof/>
            <w:sz w:val="32"/>
            <w:szCs w:val="32"/>
          </w:rPr>
          <w:t>年度部门预算明细表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_Toc510904296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2"/>
        <w:tabs>
          <w:tab w:val="left" w:pos="1260"/>
          <w:tab w:val="right" w:leader="dot" w:pos="8296"/>
        </w:tabs>
        <w:rPr>
          <w:rFonts w:ascii="仿宋" w:eastAsia="仿宋" w:hAnsi="仿宋"/>
          <w:noProof/>
          <w:sz w:val="32"/>
          <w:szCs w:val="32"/>
          <w:lang w:bidi="bo-CN"/>
        </w:rPr>
      </w:pPr>
      <w:hyperlink w:anchor="_Toc510904297" w:history="1">
        <w:r w:rsidR="001018EB" w:rsidRPr="00F63843">
          <w:rPr>
            <w:rStyle w:val="a4"/>
            <w:rFonts w:ascii="仿宋" w:eastAsia="仿宋" w:hAnsi="仿宋" w:hint="eastAsia"/>
            <w:noProof/>
            <w:sz w:val="32"/>
            <w:szCs w:val="32"/>
          </w:rPr>
          <w:t>一、</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财政拨款收支总表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_Toc510904297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2"/>
        <w:tabs>
          <w:tab w:val="left" w:pos="1260"/>
          <w:tab w:val="right" w:leader="dot" w:pos="8296"/>
        </w:tabs>
        <w:rPr>
          <w:rFonts w:ascii="仿宋" w:eastAsia="仿宋" w:hAnsi="仿宋"/>
          <w:noProof/>
          <w:sz w:val="32"/>
          <w:szCs w:val="32"/>
          <w:lang w:bidi="bo-CN"/>
        </w:rPr>
      </w:pPr>
      <w:hyperlink w:anchor="_Toc510904298" w:history="1">
        <w:r w:rsidR="001018EB" w:rsidRPr="00F63843">
          <w:rPr>
            <w:rStyle w:val="a4"/>
            <w:rFonts w:ascii="仿宋" w:eastAsia="仿宋" w:hAnsi="仿宋" w:hint="eastAsia"/>
            <w:noProof/>
            <w:sz w:val="32"/>
            <w:szCs w:val="32"/>
          </w:rPr>
          <w:t>二、</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一般公共预算收支表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_Toc510904298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2"/>
        <w:tabs>
          <w:tab w:val="left" w:pos="1260"/>
          <w:tab w:val="right" w:leader="dot" w:pos="8296"/>
        </w:tabs>
        <w:rPr>
          <w:rFonts w:ascii="仿宋" w:eastAsia="仿宋" w:hAnsi="仿宋"/>
          <w:noProof/>
          <w:sz w:val="32"/>
          <w:szCs w:val="32"/>
          <w:lang w:bidi="bo-CN"/>
        </w:rPr>
      </w:pPr>
      <w:hyperlink w:anchor="_Toc510904299" w:history="1">
        <w:r w:rsidR="001018EB" w:rsidRPr="00F63843">
          <w:rPr>
            <w:rStyle w:val="a4"/>
            <w:rFonts w:ascii="仿宋" w:eastAsia="仿宋" w:hAnsi="仿宋" w:hint="eastAsia"/>
            <w:noProof/>
            <w:sz w:val="32"/>
            <w:szCs w:val="32"/>
          </w:rPr>
          <w:t>三、</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一般公共预算基本支出表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_Toc510904299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2"/>
        <w:tabs>
          <w:tab w:val="left" w:pos="1260"/>
          <w:tab w:val="right" w:leader="dot" w:pos="8296"/>
        </w:tabs>
        <w:rPr>
          <w:rFonts w:ascii="仿宋" w:eastAsia="仿宋" w:hAnsi="仿宋"/>
          <w:noProof/>
          <w:sz w:val="32"/>
          <w:szCs w:val="32"/>
          <w:lang w:bidi="bo-CN"/>
        </w:rPr>
      </w:pPr>
      <w:hyperlink w:anchor="_Toc510904300" w:history="1">
        <w:r w:rsidR="001018EB" w:rsidRPr="00F63843">
          <w:rPr>
            <w:rStyle w:val="a4"/>
            <w:rFonts w:ascii="仿宋" w:eastAsia="仿宋" w:hAnsi="仿宋" w:hint="eastAsia"/>
            <w:noProof/>
            <w:sz w:val="32"/>
            <w:szCs w:val="32"/>
          </w:rPr>
          <w:t>四、</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一般公共预算“三公”经费支出表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_Toc510904300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2"/>
        <w:tabs>
          <w:tab w:val="left" w:pos="1260"/>
          <w:tab w:val="right" w:leader="dot" w:pos="8296"/>
        </w:tabs>
        <w:rPr>
          <w:rFonts w:ascii="仿宋" w:eastAsia="仿宋" w:hAnsi="仿宋"/>
          <w:noProof/>
          <w:sz w:val="32"/>
          <w:szCs w:val="32"/>
          <w:lang w:bidi="bo-CN"/>
        </w:rPr>
      </w:pPr>
      <w:hyperlink w:anchor="_Toc510904301" w:history="1">
        <w:r w:rsidR="001018EB" w:rsidRPr="00F63843">
          <w:rPr>
            <w:rStyle w:val="a4"/>
            <w:rFonts w:ascii="仿宋" w:eastAsia="仿宋" w:hAnsi="仿宋" w:hint="eastAsia"/>
            <w:noProof/>
            <w:sz w:val="32"/>
            <w:szCs w:val="32"/>
          </w:rPr>
          <w:t>五、</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部门收支总表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_Toc510904301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2"/>
        <w:tabs>
          <w:tab w:val="left" w:pos="1260"/>
          <w:tab w:val="right" w:leader="dot" w:pos="8296"/>
        </w:tabs>
        <w:rPr>
          <w:rFonts w:ascii="仿宋" w:eastAsia="仿宋" w:hAnsi="仿宋"/>
          <w:noProof/>
          <w:sz w:val="32"/>
          <w:szCs w:val="32"/>
          <w:lang w:bidi="bo-CN"/>
        </w:rPr>
      </w:pPr>
      <w:hyperlink w:anchor="_Toc510904302" w:history="1">
        <w:r w:rsidR="001018EB" w:rsidRPr="00F63843">
          <w:rPr>
            <w:rStyle w:val="a4"/>
            <w:rFonts w:ascii="仿宋" w:eastAsia="仿宋" w:hAnsi="仿宋" w:hint="eastAsia"/>
            <w:noProof/>
            <w:sz w:val="32"/>
            <w:szCs w:val="32"/>
          </w:rPr>
          <w:t>六、</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部门收入总表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_Toc510904302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2"/>
        <w:tabs>
          <w:tab w:val="left" w:pos="1260"/>
          <w:tab w:val="right" w:leader="dot" w:pos="8296"/>
        </w:tabs>
        <w:rPr>
          <w:rFonts w:ascii="仿宋" w:eastAsia="仿宋" w:hAnsi="仿宋"/>
          <w:noProof/>
          <w:sz w:val="32"/>
          <w:szCs w:val="32"/>
          <w:lang w:bidi="bo-CN"/>
        </w:rPr>
      </w:pPr>
      <w:hyperlink w:anchor="_Toc510904303" w:history="1">
        <w:r w:rsidR="001018EB" w:rsidRPr="00F63843">
          <w:rPr>
            <w:rStyle w:val="a4"/>
            <w:rFonts w:ascii="仿宋" w:eastAsia="仿宋" w:hAnsi="仿宋" w:hint="eastAsia"/>
            <w:noProof/>
            <w:sz w:val="32"/>
            <w:szCs w:val="32"/>
          </w:rPr>
          <w:t>七、</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部门支出总表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_Toc510904303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B228E4">
      <w:pPr>
        <w:pStyle w:val="1"/>
        <w:tabs>
          <w:tab w:val="right" w:leader="dot" w:pos="8296"/>
        </w:tabs>
        <w:rPr>
          <w:rFonts w:ascii="仿宋" w:eastAsia="仿宋" w:hAnsi="仿宋"/>
          <w:noProof/>
          <w:sz w:val="32"/>
          <w:szCs w:val="32"/>
          <w:lang w:bidi="bo-CN"/>
        </w:rPr>
      </w:pPr>
      <w:hyperlink w:anchor="_Toc510904304" w:history="1">
        <w:r w:rsidR="001018EB" w:rsidRPr="00F63843">
          <w:rPr>
            <w:rStyle w:val="a4"/>
            <w:rFonts w:ascii="仿宋" w:eastAsia="仿宋" w:hAnsi="仿宋" w:hint="eastAsia"/>
            <w:b/>
            <w:noProof/>
            <w:sz w:val="32"/>
            <w:szCs w:val="32"/>
          </w:rPr>
          <w:t>第三部分</w:t>
        </w:r>
        <w:r w:rsidR="001018EB" w:rsidRPr="00F63843">
          <w:rPr>
            <w:rStyle w:val="a4"/>
            <w:rFonts w:ascii="仿宋" w:eastAsia="仿宋" w:hAnsi="仿宋"/>
            <w:b/>
            <w:noProof/>
            <w:sz w:val="32"/>
            <w:szCs w:val="32"/>
          </w:rPr>
          <w:t xml:space="preserve">   </w:t>
        </w:r>
        <w:r w:rsidR="00E106A0" w:rsidRPr="00F63843">
          <w:rPr>
            <w:rStyle w:val="a4"/>
            <w:rFonts w:ascii="仿宋" w:eastAsia="仿宋" w:hAnsi="仿宋" w:hint="eastAsia"/>
            <w:b/>
            <w:noProof/>
            <w:sz w:val="32"/>
            <w:szCs w:val="32"/>
          </w:rPr>
          <w:t>民宗局</w:t>
        </w:r>
        <w:r w:rsidR="00135D1A">
          <w:rPr>
            <w:rStyle w:val="a4"/>
            <w:rFonts w:ascii="仿宋" w:eastAsia="仿宋" w:hAnsi="仿宋"/>
            <w:b/>
            <w:noProof/>
            <w:sz w:val="32"/>
            <w:szCs w:val="32"/>
          </w:rPr>
          <w:t>201</w:t>
        </w:r>
        <w:r w:rsidR="00135D1A">
          <w:rPr>
            <w:rStyle w:val="a4"/>
            <w:rFonts w:ascii="仿宋" w:eastAsia="仿宋" w:hAnsi="仿宋" w:hint="eastAsia"/>
            <w:b/>
            <w:noProof/>
            <w:sz w:val="32"/>
            <w:szCs w:val="32"/>
          </w:rPr>
          <w:t>9</w:t>
        </w:r>
        <w:r w:rsidR="001018EB" w:rsidRPr="00F63843">
          <w:rPr>
            <w:rStyle w:val="a4"/>
            <w:rFonts w:ascii="仿宋" w:eastAsia="仿宋" w:hAnsi="仿宋" w:hint="eastAsia"/>
            <w:b/>
            <w:noProof/>
            <w:sz w:val="32"/>
            <w:szCs w:val="32"/>
          </w:rPr>
          <w:t>年度部门预算数据分析</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_Toc510904304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5</w:t>
        </w:r>
        <w:r w:rsidRPr="00F63843">
          <w:rPr>
            <w:rFonts w:ascii="仿宋" w:eastAsia="仿宋" w:hAnsi="仿宋"/>
            <w:noProof/>
            <w:webHidden/>
            <w:sz w:val="32"/>
            <w:szCs w:val="32"/>
          </w:rPr>
          <w:fldChar w:fldCharType="end"/>
        </w:r>
      </w:hyperlink>
    </w:p>
    <w:p w:rsidR="001018EB" w:rsidRPr="00F63843" w:rsidRDefault="00B228E4">
      <w:pPr>
        <w:pStyle w:val="2"/>
        <w:tabs>
          <w:tab w:val="right" w:leader="dot" w:pos="8296"/>
        </w:tabs>
        <w:rPr>
          <w:rFonts w:ascii="仿宋" w:eastAsia="仿宋" w:hAnsi="仿宋"/>
          <w:noProof/>
          <w:sz w:val="32"/>
          <w:szCs w:val="32"/>
          <w:lang w:bidi="bo-CN"/>
        </w:rPr>
      </w:pPr>
      <w:hyperlink w:anchor="_Toc510904305" w:history="1">
        <w:r w:rsidR="001018EB" w:rsidRPr="00F63843">
          <w:rPr>
            <w:rStyle w:val="a4"/>
            <w:rFonts w:ascii="仿宋" w:eastAsia="仿宋" w:hAnsi="仿宋" w:hint="eastAsia"/>
            <w:noProof/>
            <w:sz w:val="32"/>
            <w:szCs w:val="32"/>
          </w:rPr>
          <w:t>一、</w:t>
        </w:r>
        <w:r w:rsidR="00135D1A">
          <w:rPr>
            <w:rStyle w:val="a4"/>
            <w:rFonts w:ascii="仿宋" w:eastAsia="仿宋" w:hAnsi="仿宋"/>
            <w:noProof/>
            <w:sz w:val="32"/>
            <w:szCs w:val="32"/>
          </w:rPr>
          <w:t>201</w:t>
        </w:r>
        <w:r w:rsidR="00135D1A">
          <w:rPr>
            <w:rStyle w:val="a4"/>
            <w:rFonts w:ascii="仿宋" w:eastAsia="仿宋" w:hAnsi="仿宋" w:hint="eastAsia"/>
            <w:noProof/>
            <w:sz w:val="32"/>
            <w:szCs w:val="32"/>
          </w:rPr>
          <w:t>9</w:t>
        </w:r>
        <w:r w:rsidR="001018EB" w:rsidRPr="00F63843">
          <w:rPr>
            <w:rStyle w:val="a4"/>
            <w:rFonts w:ascii="仿宋" w:eastAsia="仿宋" w:hAnsi="仿宋" w:hint="eastAsia"/>
            <w:noProof/>
            <w:sz w:val="32"/>
            <w:szCs w:val="32"/>
          </w:rPr>
          <w:t>年度财政拨款收支预算情况总体说明。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_Toc510904305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5</w:t>
        </w:r>
        <w:r w:rsidRPr="00F63843">
          <w:rPr>
            <w:rFonts w:ascii="仿宋" w:eastAsia="仿宋" w:hAnsi="仿宋"/>
            <w:noProof/>
            <w:webHidden/>
            <w:sz w:val="32"/>
            <w:szCs w:val="32"/>
          </w:rPr>
          <w:fldChar w:fldCharType="end"/>
        </w:r>
      </w:hyperlink>
    </w:p>
    <w:p w:rsidR="001018EB" w:rsidRPr="00F63843" w:rsidRDefault="00B228E4">
      <w:pPr>
        <w:pStyle w:val="2"/>
        <w:tabs>
          <w:tab w:val="right" w:leader="dot" w:pos="8296"/>
        </w:tabs>
        <w:rPr>
          <w:rFonts w:ascii="仿宋" w:eastAsia="仿宋" w:hAnsi="仿宋"/>
          <w:noProof/>
          <w:sz w:val="32"/>
          <w:szCs w:val="32"/>
          <w:lang w:bidi="bo-CN"/>
        </w:rPr>
      </w:pPr>
      <w:hyperlink w:anchor="_Toc510904306" w:history="1">
        <w:r w:rsidR="001018EB" w:rsidRPr="00F63843">
          <w:rPr>
            <w:rStyle w:val="a4"/>
            <w:rFonts w:ascii="仿宋" w:eastAsia="仿宋" w:hAnsi="仿宋" w:hint="eastAsia"/>
            <w:noProof/>
            <w:sz w:val="32"/>
            <w:szCs w:val="32"/>
          </w:rPr>
          <w:t>二、</w:t>
        </w:r>
        <w:r w:rsidR="00135D1A">
          <w:rPr>
            <w:rStyle w:val="a4"/>
            <w:rFonts w:ascii="仿宋" w:eastAsia="仿宋" w:hAnsi="仿宋"/>
            <w:noProof/>
            <w:sz w:val="32"/>
            <w:szCs w:val="32"/>
          </w:rPr>
          <w:t>201</w:t>
        </w:r>
        <w:r w:rsidR="00135D1A">
          <w:rPr>
            <w:rStyle w:val="a4"/>
            <w:rFonts w:ascii="仿宋" w:eastAsia="仿宋" w:hAnsi="仿宋" w:hint="eastAsia"/>
            <w:noProof/>
            <w:sz w:val="32"/>
            <w:szCs w:val="32"/>
          </w:rPr>
          <w:t>9</w:t>
        </w:r>
        <w:r w:rsidR="001018EB" w:rsidRPr="00F63843">
          <w:rPr>
            <w:rStyle w:val="a4"/>
            <w:rFonts w:ascii="仿宋" w:eastAsia="仿宋" w:hAnsi="仿宋" w:hint="eastAsia"/>
            <w:noProof/>
            <w:sz w:val="32"/>
            <w:szCs w:val="32"/>
          </w:rPr>
          <w:t>年度一般公共预算当年财政拨款情况说明。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_Toc510904306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5</w:t>
        </w:r>
        <w:r w:rsidRPr="00F63843">
          <w:rPr>
            <w:rFonts w:ascii="仿宋" w:eastAsia="仿宋" w:hAnsi="仿宋"/>
            <w:noProof/>
            <w:webHidden/>
            <w:sz w:val="32"/>
            <w:szCs w:val="32"/>
          </w:rPr>
          <w:fldChar w:fldCharType="end"/>
        </w:r>
      </w:hyperlink>
    </w:p>
    <w:p w:rsidR="001018EB" w:rsidRPr="00F63843" w:rsidRDefault="00B228E4">
      <w:pPr>
        <w:pStyle w:val="2"/>
        <w:tabs>
          <w:tab w:val="right" w:leader="dot" w:pos="8296"/>
        </w:tabs>
        <w:rPr>
          <w:rFonts w:ascii="仿宋" w:eastAsia="仿宋" w:hAnsi="仿宋"/>
          <w:noProof/>
          <w:sz w:val="32"/>
          <w:szCs w:val="32"/>
          <w:lang w:bidi="bo-CN"/>
        </w:rPr>
      </w:pPr>
      <w:hyperlink w:anchor="_Toc510904307" w:history="1">
        <w:r w:rsidR="001018EB" w:rsidRPr="00F63843">
          <w:rPr>
            <w:rStyle w:val="a4"/>
            <w:rFonts w:ascii="仿宋" w:eastAsia="仿宋" w:hAnsi="仿宋" w:hint="eastAsia"/>
            <w:noProof/>
            <w:sz w:val="32"/>
            <w:szCs w:val="32"/>
          </w:rPr>
          <w:t>三、</w:t>
        </w:r>
        <w:r w:rsidR="00135D1A">
          <w:rPr>
            <w:rStyle w:val="a4"/>
            <w:rFonts w:ascii="仿宋" w:eastAsia="仿宋" w:hAnsi="仿宋"/>
            <w:noProof/>
            <w:sz w:val="32"/>
            <w:szCs w:val="32"/>
          </w:rPr>
          <w:t>201</w:t>
        </w:r>
        <w:r w:rsidR="00135D1A">
          <w:rPr>
            <w:rStyle w:val="a4"/>
            <w:rFonts w:ascii="仿宋" w:eastAsia="仿宋" w:hAnsi="仿宋" w:hint="eastAsia"/>
            <w:noProof/>
            <w:sz w:val="32"/>
            <w:szCs w:val="32"/>
          </w:rPr>
          <w:t>9</w:t>
        </w:r>
        <w:r w:rsidR="001018EB" w:rsidRPr="00F63843">
          <w:rPr>
            <w:rStyle w:val="a4"/>
            <w:rFonts w:ascii="仿宋" w:eastAsia="仿宋" w:hAnsi="仿宋" w:hint="eastAsia"/>
            <w:noProof/>
            <w:sz w:val="32"/>
            <w:szCs w:val="32"/>
          </w:rPr>
          <w:t>年度一般公共预算基本支出情况说明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_Toc510904307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6</w:t>
        </w:r>
        <w:r w:rsidRPr="00F63843">
          <w:rPr>
            <w:rFonts w:ascii="仿宋" w:eastAsia="仿宋" w:hAnsi="仿宋"/>
            <w:noProof/>
            <w:webHidden/>
            <w:sz w:val="32"/>
            <w:szCs w:val="32"/>
          </w:rPr>
          <w:fldChar w:fldCharType="end"/>
        </w:r>
      </w:hyperlink>
    </w:p>
    <w:p w:rsidR="001018EB" w:rsidRPr="00F63843" w:rsidRDefault="00B228E4">
      <w:pPr>
        <w:pStyle w:val="2"/>
        <w:tabs>
          <w:tab w:val="right" w:leader="dot" w:pos="8296"/>
        </w:tabs>
        <w:rPr>
          <w:rFonts w:ascii="仿宋" w:eastAsia="仿宋" w:hAnsi="仿宋"/>
          <w:noProof/>
          <w:sz w:val="32"/>
          <w:szCs w:val="32"/>
          <w:lang w:bidi="bo-CN"/>
        </w:rPr>
      </w:pPr>
      <w:hyperlink w:anchor="_Toc510904308" w:history="1">
        <w:r w:rsidR="001018EB" w:rsidRPr="00F63843">
          <w:rPr>
            <w:rStyle w:val="a4"/>
            <w:rFonts w:ascii="仿宋" w:eastAsia="仿宋" w:hAnsi="仿宋" w:hint="eastAsia"/>
            <w:noProof/>
            <w:sz w:val="32"/>
            <w:szCs w:val="32"/>
          </w:rPr>
          <w:t>四、</w:t>
        </w:r>
        <w:r w:rsidR="00135D1A">
          <w:rPr>
            <w:rStyle w:val="a4"/>
            <w:rFonts w:ascii="仿宋" w:eastAsia="仿宋" w:hAnsi="仿宋"/>
            <w:noProof/>
            <w:sz w:val="32"/>
            <w:szCs w:val="32"/>
          </w:rPr>
          <w:t>201</w:t>
        </w:r>
        <w:r w:rsidR="00135D1A">
          <w:rPr>
            <w:rStyle w:val="a4"/>
            <w:rFonts w:ascii="仿宋" w:eastAsia="仿宋" w:hAnsi="仿宋" w:hint="eastAsia"/>
            <w:noProof/>
            <w:sz w:val="32"/>
            <w:szCs w:val="32"/>
          </w:rPr>
          <w:t>9</w:t>
        </w:r>
        <w:r w:rsidR="001018EB" w:rsidRPr="00F63843">
          <w:rPr>
            <w:rStyle w:val="a4"/>
            <w:rFonts w:ascii="仿宋" w:eastAsia="仿宋" w:hAnsi="仿宋" w:hint="eastAsia"/>
            <w:noProof/>
            <w:sz w:val="32"/>
            <w:szCs w:val="32"/>
          </w:rPr>
          <w:t>年度一般公共预算“三公”经费预算情况说明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_Toc510904308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6</w:t>
        </w:r>
        <w:r w:rsidRPr="00F63843">
          <w:rPr>
            <w:rFonts w:ascii="仿宋" w:eastAsia="仿宋" w:hAnsi="仿宋"/>
            <w:noProof/>
            <w:webHidden/>
            <w:sz w:val="32"/>
            <w:szCs w:val="32"/>
          </w:rPr>
          <w:fldChar w:fldCharType="end"/>
        </w:r>
      </w:hyperlink>
    </w:p>
    <w:p w:rsidR="001018EB" w:rsidRPr="00F63843" w:rsidRDefault="00B228E4">
      <w:pPr>
        <w:pStyle w:val="1"/>
        <w:tabs>
          <w:tab w:val="right" w:leader="dot" w:pos="8296"/>
        </w:tabs>
        <w:rPr>
          <w:rFonts w:ascii="仿宋" w:eastAsia="仿宋" w:hAnsi="仿宋"/>
          <w:noProof/>
          <w:sz w:val="32"/>
          <w:szCs w:val="32"/>
          <w:lang w:bidi="bo-CN"/>
        </w:rPr>
      </w:pPr>
      <w:hyperlink w:anchor="_Toc510904309" w:history="1">
        <w:r w:rsidR="001018EB" w:rsidRPr="00F63843">
          <w:rPr>
            <w:rStyle w:val="a4"/>
            <w:rFonts w:ascii="仿宋" w:eastAsia="仿宋" w:hAnsi="仿宋" w:hint="eastAsia"/>
            <w:b/>
            <w:noProof/>
            <w:sz w:val="32"/>
            <w:szCs w:val="32"/>
          </w:rPr>
          <w:t>第四部分</w:t>
        </w:r>
        <w:r w:rsidR="001018EB" w:rsidRPr="00F63843">
          <w:rPr>
            <w:rStyle w:val="a4"/>
            <w:rFonts w:ascii="仿宋" w:eastAsia="仿宋" w:hAnsi="仿宋"/>
            <w:b/>
            <w:noProof/>
            <w:sz w:val="32"/>
            <w:szCs w:val="32"/>
          </w:rPr>
          <w:t xml:space="preserve">  </w:t>
        </w:r>
        <w:r w:rsidR="001018EB" w:rsidRPr="00F63843">
          <w:rPr>
            <w:rStyle w:val="a4"/>
            <w:rFonts w:ascii="仿宋" w:eastAsia="仿宋" w:hAnsi="仿宋" w:hint="eastAsia"/>
            <w:b/>
            <w:noProof/>
            <w:sz w:val="32"/>
            <w:szCs w:val="32"/>
          </w:rPr>
          <w:t>名词解释</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_Toc510904309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6</w:t>
        </w:r>
        <w:r w:rsidRPr="00F63843">
          <w:rPr>
            <w:rFonts w:ascii="仿宋" w:eastAsia="仿宋" w:hAnsi="仿宋"/>
            <w:noProof/>
            <w:webHidden/>
            <w:sz w:val="32"/>
            <w:szCs w:val="32"/>
          </w:rPr>
          <w:fldChar w:fldCharType="end"/>
        </w:r>
      </w:hyperlink>
    </w:p>
    <w:p w:rsidR="001458AD" w:rsidRPr="00F63843" w:rsidRDefault="00B228E4">
      <w:pPr>
        <w:rPr>
          <w:rFonts w:ascii="仿宋" w:eastAsia="仿宋" w:hAnsi="仿宋"/>
          <w:b/>
          <w:sz w:val="32"/>
          <w:szCs w:val="32"/>
        </w:rPr>
      </w:pPr>
      <w:r w:rsidRPr="00F63843">
        <w:rPr>
          <w:rFonts w:ascii="仿宋" w:eastAsia="仿宋" w:hAnsi="仿宋"/>
          <w:b/>
          <w:sz w:val="32"/>
          <w:szCs w:val="32"/>
        </w:rPr>
        <w:fldChar w:fldCharType="end"/>
      </w:r>
    </w:p>
    <w:p w:rsidR="001458AD" w:rsidRPr="00F63843" w:rsidRDefault="001458AD">
      <w:pPr>
        <w:rPr>
          <w:rFonts w:ascii="仿宋" w:eastAsia="仿宋" w:hAnsi="仿宋"/>
          <w:b/>
          <w:sz w:val="32"/>
          <w:szCs w:val="32"/>
        </w:rPr>
      </w:pPr>
    </w:p>
    <w:p w:rsidR="001458AD" w:rsidRPr="00F63843" w:rsidRDefault="001458AD">
      <w:pPr>
        <w:rPr>
          <w:rFonts w:ascii="仿宋" w:eastAsia="仿宋" w:hAnsi="仿宋"/>
          <w:b/>
          <w:sz w:val="32"/>
          <w:szCs w:val="32"/>
        </w:rPr>
      </w:pPr>
    </w:p>
    <w:p w:rsidR="001458AD" w:rsidRPr="00F63843" w:rsidRDefault="001458AD">
      <w:pPr>
        <w:rPr>
          <w:rFonts w:ascii="仿宋" w:eastAsia="仿宋" w:hAnsi="仿宋"/>
          <w:b/>
          <w:sz w:val="32"/>
          <w:szCs w:val="32"/>
        </w:rPr>
      </w:pPr>
    </w:p>
    <w:p w:rsidR="001018EB" w:rsidRPr="00F63843" w:rsidRDefault="001018EB" w:rsidP="009D75B7">
      <w:pPr>
        <w:jc w:val="center"/>
        <w:outlineLvl w:val="0"/>
        <w:rPr>
          <w:rFonts w:ascii="仿宋" w:eastAsia="仿宋" w:hAnsi="仿宋"/>
          <w:b/>
          <w:sz w:val="32"/>
          <w:szCs w:val="32"/>
        </w:rPr>
      </w:pPr>
      <w:bookmarkStart w:id="0" w:name="_Toc510904295"/>
    </w:p>
    <w:p w:rsidR="00433B59" w:rsidRPr="00F63843" w:rsidRDefault="00433B59" w:rsidP="009D75B7">
      <w:pPr>
        <w:jc w:val="center"/>
        <w:outlineLvl w:val="0"/>
        <w:rPr>
          <w:rFonts w:ascii="仿宋" w:eastAsia="仿宋" w:hAnsi="仿宋"/>
          <w:b/>
          <w:sz w:val="44"/>
          <w:szCs w:val="44"/>
        </w:rPr>
      </w:pPr>
      <w:r w:rsidRPr="00F63843">
        <w:rPr>
          <w:rFonts w:ascii="仿宋" w:eastAsia="仿宋" w:hAnsi="仿宋" w:hint="eastAsia"/>
          <w:b/>
          <w:sz w:val="44"/>
          <w:szCs w:val="44"/>
        </w:rPr>
        <w:lastRenderedPageBreak/>
        <w:t>第一部分</w:t>
      </w:r>
      <w:r w:rsidR="001458AD" w:rsidRPr="00F63843">
        <w:rPr>
          <w:rFonts w:ascii="仿宋" w:eastAsia="仿宋" w:hAnsi="仿宋" w:hint="eastAsia"/>
          <w:b/>
          <w:sz w:val="44"/>
          <w:szCs w:val="44"/>
        </w:rPr>
        <w:t xml:space="preserve">  </w:t>
      </w:r>
      <w:r w:rsidR="00AE68B6" w:rsidRPr="00F63843">
        <w:rPr>
          <w:rFonts w:ascii="仿宋" w:eastAsia="仿宋" w:hAnsi="仿宋" w:hint="eastAsia"/>
          <w:b/>
          <w:sz w:val="44"/>
          <w:szCs w:val="44"/>
        </w:rPr>
        <w:t>民宗局</w:t>
      </w:r>
      <w:r w:rsidRPr="00F63843">
        <w:rPr>
          <w:rFonts w:ascii="仿宋" w:eastAsia="仿宋" w:hAnsi="仿宋" w:hint="eastAsia"/>
          <w:b/>
          <w:sz w:val="44"/>
          <w:szCs w:val="44"/>
        </w:rPr>
        <w:t>概况</w:t>
      </w:r>
      <w:bookmarkEnd w:id="0"/>
    </w:p>
    <w:p w:rsidR="00AE68B6" w:rsidRPr="00F63843" w:rsidRDefault="00AE68B6" w:rsidP="00AE68B6">
      <w:pPr>
        <w:pStyle w:val="a7"/>
        <w:shd w:val="clear" w:color="auto" w:fill="FFFFFF"/>
        <w:spacing w:after="120"/>
        <w:ind w:firstLine="420"/>
        <w:contextualSpacing/>
        <w:jc w:val="both"/>
        <w:rPr>
          <w:rFonts w:ascii="仿宋" w:eastAsia="仿宋" w:hAnsi="仿宋"/>
          <w:sz w:val="32"/>
          <w:szCs w:val="32"/>
        </w:rPr>
      </w:pPr>
      <w:r w:rsidRPr="00F63843">
        <w:rPr>
          <w:rFonts w:ascii="仿宋" w:eastAsia="仿宋" w:hAnsi="仿宋" w:hint="eastAsia"/>
          <w:sz w:val="32"/>
          <w:szCs w:val="32"/>
        </w:rPr>
        <w:t>（一）组织开展民族宗教理论、政策和重大问题的调查研究，负责民族宗教动态和信息的汇总、分析，提出有关民族宗教工作的政策建议。</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（二）贯彻执行党和国家关于民族宗教工作的方针、政策、法律法规以及县委县政府的决策部署；协调推进本系统依法行政；督促指导民族区域自治法和宗教事务条例的贯彻落实。</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（三）负责协调推动有关部门履行民族宗教工作相关职责，促进民族宗教政策的实施、衔接；对全县民族宗教工作进行业务指导。</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四）负责拟订少数民族事业等专项规划，推进实施民族事务服务体系和民族宗教事务管理信息化建设，研究做好民族地方经济社会事业发展工作和对口支援、经济技术合作、民族贸易、民族特需用品生产等工作。</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五）负责组织指导全县民族宗教方面的法律法规、政策及基本知识的宣传教育工作；组织开展民族团结进步创建活动；承办县政府民族团结进步表彰活动；指导城市民族工作，协调城市民族关系；指导散居少数民族工作；组织协调民族村重大庆典活动。</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lastRenderedPageBreak/>
        <w:t>（六）依法履行宗教事务管理职责，依法保护公民宗教信仰自由和正常的宗教活动，维护宗教界合法权益，促进宗教关系和谐。</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（七）指导宗教团体依法依章开展活动，支持宗教团体加强自身建设推动宗教组织开展爱国主义、社会主义和维护祖国统一、民族团结的自我教育，办理宗教组织需由政府解决或协调的有关事务。</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（八）指导乡（镇）、村、组依法履行管理民族宗教事务职责，防范利用民族宗教进行的非法、违法活动，抵御境外利用民族宗教进行的分裂、渗透、破坏活动。</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（九）负责民族宗教事务方面的外事管理工作，组织指导民族宗教工作领域有关对外和对港澳台的交流、交往与合作；参与涉及民族宗教事务的对外宣传工作。</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（十）负责民族宗教事务方面的外事管理工作，组织指导民族宗教工作领域有关对外和对港澳台的交流、交往与合作；参与涉及民族宗教事务的对外宣传工作。</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十一）参与拟订少数民族干部人才队伍、宗教工作队伍建设规划,研究提出少数民族和民族地区干部队伍建设的政策,联系少数民族干部和宗教界代表人士，会同有关部门开展少数民族和民族地区干部的培养教育和使用工作，协助有关部门开展宗教团体换届工作和宗教界代表人士的推荐安排工作。</w:t>
      </w:r>
    </w:p>
    <w:p w:rsidR="00AE68B6" w:rsidRPr="00F63843" w:rsidRDefault="00AE68B6" w:rsidP="00AE68B6">
      <w:pPr>
        <w:pStyle w:val="a7"/>
        <w:shd w:val="clear" w:color="auto" w:fill="FFFFFF"/>
        <w:spacing w:after="120"/>
        <w:ind w:firstLine="420"/>
        <w:contextualSpacing/>
        <w:jc w:val="both"/>
        <w:rPr>
          <w:rFonts w:ascii="仿宋" w:eastAsia="仿宋" w:hAnsi="仿宋"/>
          <w:sz w:val="32"/>
          <w:szCs w:val="32"/>
        </w:rPr>
      </w:pPr>
      <w:r w:rsidRPr="00F63843">
        <w:rPr>
          <w:rFonts w:ascii="仿宋" w:eastAsia="仿宋" w:hAnsi="仿宋" w:hint="eastAsia"/>
          <w:sz w:val="32"/>
          <w:szCs w:val="32"/>
        </w:rPr>
        <w:lastRenderedPageBreak/>
        <w:t>（十二）行使民族宗教行政执法职能。</w:t>
      </w:r>
    </w:p>
    <w:p w:rsidR="001458AD" w:rsidRPr="00F63843" w:rsidRDefault="00AE68B6" w:rsidP="00F63843">
      <w:pPr>
        <w:ind w:firstLineChars="150" w:firstLine="480"/>
        <w:contextualSpacing/>
        <w:rPr>
          <w:rFonts w:ascii="仿宋" w:eastAsia="仿宋" w:hAnsi="仿宋"/>
          <w:b/>
          <w:sz w:val="32"/>
          <w:szCs w:val="32"/>
        </w:rPr>
      </w:pPr>
      <w:r w:rsidRPr="00F63843">
        <w:rPr>
          <w:rFonts w:ascii="仿宋" w:eastAsia="仿宋" w:hAnsi="仿宋" w:hint="eastAsia"/>
          <w:sz w:val="32"/>
          <w:szCs w:val="32"/>
        </w:rPr>
        <w:t>（十三）负责组织指导宗教工作队伍和有关人</w:t>
      </w:r>
    </w:p>
    <w:p w:rsidR="001458AD" w:rsidRDefault="001458AD"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Pr="00F63843" w:rsidRDefault="00F63843" w:rsidP="00FA5DB6">
      <w:pPr>
        <w:pStyle w:val="a3"/>
        <w:ind w:left="1395" w:firstLineChars="0" w:firstLine="0"/>
        <w:rPr>
          <w:rFonts w:ascii="仿宋" w:eastAsia="仿宋" w:hAnsi="仿宋"/>
          <w:b/>
          <w:sz w:val="32"/>
          <w:szCs w:val="32"/>
        </w:rPr>
      </w:pPr>
    </w:p>
    <w:p w:rsidR="00FA5DB6" w:rsidRPr="00F63843" w:rsidRDefault="001458AD" w:rsidP="00E106A0">
      <w:pPr>
        <w:jc w:val="center"/>
        <w:outlineLvl w:val="0"/>
        <w:rPr>
          <w:rFonts w:ascii="仿宋" w:eastAsia="仿宋" w:hAnsi="仿宋"/>
          <w:b/>
          <w:sz w:val="44"/>
          <w:szCs w:val="44"/>
        </w:rPr>
      </w:pPr>
      <w:bookmarkStart w:id="1" w:name="_Toc510904296"/>
      <w:r w:rsidRPr="00F63843">
        <w:rPr>
          <w:rFonts w:ascii="仿宋" w:eastAsia="仿宋" w:hAnsi="仿宋" w:hint="eastAsia"/>
          <w:b/>
          <w:sz w:val="44"/>
          <w:szCs w:val="44"/>
        </w:rPr>
        <w:lastRenderedPageBreak/>
        <w:t>第二部分</w:t>
      </w:r>
      <w:r w:rsidR="00E106A0" w:rsidRPr="00F63843">
        <w:rPr>
          <w:rFonts w:ascii="仿宋" w:eastAsia="仿宋" w:hAnsi="仿宋" w:hint="eastAsia"/>
          <w:b/>
          <w:sz w:val="44"/>
          <w:szCs w:val="44"/>
        </w:rPr>
        <w:t>民宗局</w:t>
      </w:r>
      <w:r w:rsidR="00135D1A">
        <w:rPr>
          <w:rFonts w:ascii="仿宋" w:eastAsia="仿宋" w:hAnsi="仿宋" w:hint="eastAsia"/>
          <w:b/>
          <w:sz w:val="44"/>
          <w:szCs w:val="44"/>
        </w:rPr>
        <w:t>2019</w:t>
      </w:r>
      <w:r w:rsidR="00FA5DB6" w:rsidRPr="00F63843">
        <w:rPr>
          <w:rFonts w:ascii="仿宋" w:eastAsia="仿宋" w:hAnsi="仿宋" w:hint="eastAsia"/>
          <w:b/>
          <w:sz w:val="44"/>
          <w:szCs w:val="44"/>
        </w:rPr>
        <w:t>年度部门预算明细表</w:t>
      </w:r>
      <w:bookmarkEnd w:id="1"/>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2" w:name="_Toc510904297"/>
      <w:r w:rsidRPr="00F63843">
        <w:rPr>
          <w:rFonts w:ascii="仿宋" w:eastAsia="仿宋" w:hAnsi="仿宋" w:hint="eastAsia"/>
          <w:sz w:val="32"/>
          <w:szCs w:val="32"/>
        </w:rPr>
        <w:t>财政拨款收支总表</w:t>
      </w:r>
      <w:bookmarkEnd w:id="2"/>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3" w:name="_Toc510904298"/>
      <w:r w:rsidRPr="00F63843">
        <w:rPr>
          <w:rFonts w:ascii="仿宋" w:eastAsia="仿宋" w:hAnsi="仿宋" w:hint="eastAsia"/>
          <w:sz w:val="32"/>
          <w:szCs w:val="32"/>
        </w:rPr>
        <w:t>一般公共预算收支表</w:t>
      </w:r>
      <w:bookmarkEnd w:id="3"/>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4" w:name="_Toc510904299"/>
      <w:r w:rsidRPr="00F63843">
        <w:rPr>
          <w:rFonts w:ascii="仿宋" w:eastAsia="仿宋" w:hAnsi="仿宋" w:hint="eastAsia"/>
          <w:sz w:val="32"/>
          <w:szCs w:val="32"/>
        </w:rPr>
        <w:t>一般公共预算基本支出表</w:t>
      </w:r>
      <w:bookmarkEnd w:id="4"/>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5" w:name="_Toc510904300"/>
      <w:r w:rsidRPr="00F63843">
        <w:rPr>
          <w:rFonts w:ascii="仿宋" w:eastAsia="仿宋" w:hAnsi="仿宋" w:hint="eastAsia"/>
          <w:sz w:val="32"/>
          <w:szCs w:val="32"/>
        </w:rPr>
        <w:t>一般公共预算</w:t>
      </w:r>
      <w:r w:rsidR="00672AA6" w:rsidRPr="00F63843">
        <w:rPr>
          <w:rFonts w:ascii="仿宋" w:eastAsia="仿宋" w:hAnsi="仿宋" w:hint="eastAsia"/>
          <w:sz w:val="32"/>
          <w:szCs w:val="32"/>
        </w:rPr>
        <w:t>“三公”经费支出表</w:t>
      </w:r>
      <w:bookmarkEnd w:id="5"/>
    </w:p>
    <w:p w:rsidR="00672AA6" w:rsidRPr="00F63843" w:rsidRDefault="00672AA6" w:rsidP="009D75B7">
      <w:pPr>
        <w:pStyle w:val="a3"/>
        <w:numPr>
          <w:ilvl w:val="0"/>
          <w:numId w:val="2"/>
        </w:numPr>
        <w:ind w:left="902" w:firstLineChars="0" w:hanging="902"/>
        <w:outlineLvl w:val="1"/>
        <w:rPr>
          <w:rFonts w:ascii="仿宋" w:eastAsia="仿宋" w:hAnsi="仿宋"/>
          <w:sz w:val="32"/>
          <w:szCs w:val="32"/>
        </w:rPr>
      </w:pPr>
      <w:bookmarkStart w:id="6" w:name="_Toc510904301"/>
      <w:r w:rsidRPr="00F63843">
        <w:rPr>
          <w:rFonts w:ascii="仿宋" w:eastAsia="仿宋" w:hAnsi="仿宋" w:hint="eastAsia"/>
          <w:sz w:val="32"/>
          <w:szCs w:val="32"/>
        </w:rPr>
        <w:t>部门收支总表</w:t>
      </w:r>
      <w:bookmarkEnd w:id="6"/>
    </w:p>
    <w:p w:rsidR="00672AA6" w:rsidRPr="00F63843" w:rsidRDefault="00672AA6" w:rsidP="009D75B7">
      <w:pPr>
        <w:pStyle w:val="a3"/>
        <w:numPr>
          <w:ilvl w:val="0"/>
          <w:numId w:val="2"/>
        </w:numPr>
        <w:ind w:left="902" w:firstLineChars="0" w:hanging="902"/>
        <w:outlineLvl w:val="1"/>
        <w:rPr>
          <w:rFonts w:ascii="仿宋" w:eastAsia="仿宋" w:hAnsi="仿宋"/>
          <w:sz w:val="32"/>
          <w:szCs w:val="32"/>
        </w:rPr>
      </w:pPr>
      <w:bookmarkStart w:id="7" w:name="_Toc510904302"/>
      <w:r w:rsidRPr="00F63843">
        <w:rPr>
          <w:rFonts w:ascii="仿宋" w:eastAsia="仿宋" w:hAnsi="仿宋" w:hint="eastAsia"/>
          <w:sz w:val="32"/>
          <w:szCs w:val="32"/>
        </w:rPr>
        <w:t>部门收入总表</w:t>
      </w:r>
      <w:bookmarkEnd w:id="7"/>
    </w:p>
    <w:p w:rsidR="00672AA6" w:rsidRPr="00F63843" w:rsidRDefault="00672AA6" w:rsidP="009D75B7">
      <w:pPr>
        <w:pStyle w:val="a3"/>
        <w:numPr>
          <w:ilvl w:val="0"/>
          <w:numId w:val="2"/>
        </w:numPr>
        <w:ind w:left="902" w:firstLineChars="0" w:hanging="902"/>
        <w:outlineLvl w:val="1"/>
        <w:rPr>
          <w:rFonts w:ascii="仿宋" w:eastAsia="仿宋" w:hAnsi="仿宋"/>
          <w:sz w:val="32"/>
          <w:szCs w:val="32"/>
        </w:rPr>
      </w:pPr>
      <w:bookmarkStart w:id="8" w:name="_Toc510904303"/>
      <w:r w:rsidRPr="00F63843">
        <w:rPr>
          <w:rFonts w:ascii="仿宋" w:eastAsia="仿宋" w:hAnsi="仿宋" w:hint="eastAsia"/>
          <w:sz w:val="32"/>
          <w:szCs w:val="32"/>
        </w:rPr>
        <w:t>部门支出总表</w:t>
      </w:r>
      <w:bookmarkEnd w:id="8"/>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Default="009D75B7" w:rsidP="00672AA6">
      <w:pPr>
        <w:rPr>
          <w:rFonts w:ascii="仿宋" w:eastAsia="仿宋" w:hAnsi="仿宋"/>
          <w:sz w:val="32"/>
          <w:szCs w:val="32"/>
        </w:rPr>
      </w:pPr>
    </w:p>
    <w:p w:rsidR="00F63843" w:rsidRPr="00F63843" w:rsidRDefault="00F63843" w:rsidP="00672AA6">
      <w:pPr>
        <w:rPr>
          <w:rFonts w:ascii="仿宋" w:eastAsia="仿宋" w:hAnsi="仿宋"/>
          <w:sz w:val="32"/>
          <w:szCs w:val="32"/>
        </w:rPr>
      </w:pPr>
    </w:p>
    <w:p w:rsidR="00F63843" w:rsidRDefault="00672AA6" w:rsidP="009D75B7">
      <w:pPr>
        <w:jc w:val="center"/>
        <w:outlineLvl w:val="0"/>
        <w:rPr>
          <w:rFonts w:ascii="仿宋" w:eastAsia="仿宋" w:hAnsi="仿宋"/>
          <w:b/>
          <w:sz w:val="44"/>
          <w:szCs w:val="44"/>
        </w:rPr>
      </w:pPr>
      <w:bookmarkStart w:id="9" w:name="_Toc510904304"/>
      <w:r w:rsidRPr="00F63843">
        <w:rPr>
          <w:rFonts w:ascii="仿宋" w:eastAsia="仿宋" w:hAnsi="仿宋" w:hint="eastAsia"/>
          <w:b/>
          <w:sz w:val="44"/>
          <w:szCs w:val="44"/>
        </w:rPr>
        <w:lastRenderedPageBreak/>
        <w:t xml:space="preserve">第三部分   </w:t>
      </w:r>
      <w:r w:rsidR="00E106A0" w:rsidRPr="00F63843">
        <w:rPr>
          <w:rFonts w:ascii="仿宋" w:eastAsia="仿宋" w:hAnsi="仿宋" w:hint="eastAsia"/>
          <w:b/>
          <w:sz w:val="44"/>
          <w:szCs w:val="44"/>
        </w:rPr>
        <w:t>民宗局</w:t>
      </w:r>
      <w:r w:rsidR="00135D1A">
        <w:rPr>
          <w:rFonts w:ascii="仿宋" w:eastAsia="仿宋" w:hAnsi="仿宋" w:hint="eastAsia"/>
          <w:b/>
          <w:sz w:val="44"/>
          <w:szCs w:val="44"/>
        </w:rPr>
        <w:t>2019</w:t>
      </w:r>
      <w:r w:rsidRPr="00F63843">
        <w:rPr>
          <w:rFonts w:ascii="仿宋" w:eastAsia="仿宋" w:hAnsi="仿宋" w:hint="eastAsia"/>
          <w:b/>
          <w:sz w:val="44"/>
          <w:szCs w:val="44"/>
        </w:rPr>
        <w:t>年度部门预算</w:t>
      </w:r>
    </w:p>
    <w:p w:rsidR="00672AA6" w:rsidRPr="00F63843" w:rsidRDefault="00672AA6" w:rsidP="009D75B7">
      <w:pPr>
        <w:jc w:val="center"/>
        <w:outlineLvl w:val="0"/>
        <w:rPr>
          <w:rFonts w:ascii="仿宋" w:eastAsia="仿宋" w:hAnsi="仿宋"/>
          <w:b/>
          <w:sz w:val="44"/>
          <w:szCs w:val="44"/>
        </w:rPr>
      </w:pPr>
      <w:r w:rsidRPr="00F63843">
        <w:rPr>
          <w:rFonts w:ascii="仿宋" w:eastAsia="仿宋" w:hAnsi="仿宋" w:hint="eastAsia"/>
          <w:b/>
          <w:sz w:val="44"/>
          <w:szCs w:val="44"/>
        </w:rPr>
        <w:t>数据分析</w:t>
      </w:r>
      <w:bookmarkEnd w:id="9"/>
    </w:p>
    <w:p w:rsidR="00672AA6" w:rsidRPr="00F63843" w:rsidRDefault="00672AA6" w:rsidP="009D75B7">
      <w:pPr>
        <w:outlineLvl w:val="1"/>
        <w:rPr>
          <w:rFonts w:ascii="仿宋" w:eastAsia="仿宋" w:hAnsi="仿宋"/>
          <w:sz w:val="32"/>
          <w:szCs w:val="32"/>
        </w:rPr>
      </w:pPr>
      <w:bookmarkStart w:id="10" w:name="_Toc510904305"/>
      <w:r w:rsidRPr="00F63843">
        <w:rPr>
          <w:rFonts w:ascii="仿宋" w:eastAsia="仿宋" w:hAnsi="仿宋" w:hint="eastAsia"/>
          <w:sz w:val="32"/>
          <w:szCs w:val="32"/>
        </w:rPr>
        <w:t>一、</w:t>
      </w:r>
      <w:r w:rsidR="00135D1A">
        <w:rPr>
          <w:rFonts w:ascii="仿宋" w:eastAsia="仿宋" w:hAnsi="仿宋" w:hint="eastAsia"/>
          <w:sz w:val="32"/>
          <w:szCs w:val="32"/>
        </w:rPr>
        <w:t>2019</w:t>
      </w:r>
      <w:r w:rsidRPr="00F63843">
        <w:rPr>
          <w:rFonts w:ascii="仿宋" w:eastAsia="仿宋" w:hAnsi="仿宋" w:hint="eastAsia"/>
          <w:sz w:val="32"/>
          <w:szCs w:val="32"/>
        </w:rPr>
        <w:t>年度财政拨款收支预算情况总体说明。</w:t>
      </w:r>
      <w:bookmarkEnd w:id="10"/>
    </w:p>
    <w:p w:rsidR="00672AA6" w:rsidRPr="00F63843" w:rsidRDefault="00135D1A" w:rsidP="00672AA6">
      <w:pPr>
        <w:rPr>
          <w:rFonts w:ascii="仿宋" w:eastAsia="仿宋" w:hAnsi="仿宋"/>
          <w:sz w:val="32"/>
          <w:szCs w:val="32"/>
        </w:rPr>
      </w:pPr>
      <w:r>
        <w:rPr>
          <w:rFonts w:ascii="仿宋" w:eastAsia="仿宋" w:hAnsi="仿宋" w:hint="eastAsia"/>
          <w:sz w:val="32"/>
          <w:szCs w:val="32"/>
        </w:rPr>
        <w:t>2019</w:t>
      </w:r>
      <w:r w:rsidR="00672AA6" w:rsidRPr="00F63843">
        <w:rPr>
          <w:rFonts w:ascii="仿宋" w:eastAsia="仿宋" w:hAnsi="仿宋" w:hint="eastAsia"/>
          <w:sz w:val="32"/>
          <w:szCs w:val="32"/>
        </w:rPr>
        <w:t xml:space="preserve">年收入为 </w:t>
      </w:r>
      <w:r>
        <w:rPr>
          <w:rFonts w:ascii="仿宋" w:eastAsia="仿宋" w:hAnsi="仿宋" w:hint="eastAsia"/>
          <w:sz w:val="32"/>
          <w:szCs w:val="32"/>
        </w:rPr>
        <w:t>1354809</w:t>
      </w:r>
      <w:r w:rsidR="00FA3A31" w:rsidRPr="00F63843">
        <w:rPr>
          <w:rFonts w:ascii="仿宋" w:eastAsia="仿宋" w:hAnsi="仿宋" w:hint="eastAsia"/>
          <w:sz w:val="32"/>
          <w:szCs w:val="32"/>
        </w:rPr>
        <w:t>元。</w:t>
      </w:r>
      <w:r w:rsidR="00672AA6" w:rsidRPr="00F63843">
        <w:rPr>
          <w:rFonts w:ascii="仿宋" w:eastAsia="仿宋" w:hAnsi="仿宋" w:hint="eastAsia"/>
          <w:sz w:val="32"/>
          <w:szCs w:val="32"/>
        </w:rPr>
        <w:t xml:space="preserve">       </w:t>
      </w:r>
    </w:p>
    <w:p w:rsidR="00EE6D38" w:rsidRPr="00F63843" w:rsidRDefault="00135D1A" w:rsidP="00672AA6">
      <w:pPr>
        <w:spacing w:line="360" w:lineRule="auto"/>
        <w:rPr>
          <w:rFonts w:ascii="仿宋" w:eastAsia="仿宋" w:hAnsi="仿宋"/>
          <w:sz w:val="32"/>
          <w:szCs w:val="32"/>
        </w:rPr>
      </w:pPr>
      <w:r>
        <w:rPr>
          <w:rFonts w:ascii="仿宋" w:eastAsia="仿宋" w:hAnsi="仿宋" w:hint="eastAsia"/>
          <w:sz w:val="32"/>
          <w:szCs w:val="32"/>
        </w:rPr>
        <w:t>2019</w:t>
      </w:r>
      <w:r w:rsidR="00EE6D38" w:rsidRPr="00F63843">
        <w:rPr>
          <w:rFonts w:ascii="仿宋" w:eastAsia="仿宋" w:hAnsi="仿宋" w:hint="eastAsia"/>
          <w:sz w:val="32"/>
          <w:szCs w:val="32"/>
        </w:rPr>
        <w:t>年支出为</w:t>
      </w:r>
      <w:r>
        <w:rPr>
          <w:rFonts w:ascii="仿宋" w:eastAsia="仿宋" w:hAnsi="仿宋" w:hint="eastAsia"/>
          <w:sz w:val="32"/>
          <w:szCs w:val="32"/>
        </w:rPr>
        <w:t>1354809</w:t>
      </w:r>
      <w:r w:rsidR="00CD1905" w:rsidRPr="00F63843">
        <w:rPr>
          <w:rFonts w:ascii="仿宋" w:eastAsia="仿宋" w:hAnsi="仿宋" w:hint="eastAsia"/>
          <w:sz w:val="32"/>
          <w:szCs w:val="32"/>
        </w:rPr>
        <w:t>元</w:t>
      </w:r>
      <w:r w:rsidR="00CD1905">
        <w:rPr>
          <w:rFonts w:ascii="仿宋" w:eastAsia="仿宋" w:hAnsi="仿宋" w:hint="eastAsia"/>
          <w:sz w:val="32"/>
          <w:szCs w:val="32"/>
        </w:rPr>
        <w:t>。</w:t>
      </w:r>
    </w:p>
    <w:p w:rsidR="00EE6D38" w:rsidRPr="00F63843" w:rsidRDefault="00EE6D38" w:rsidP="009D75B7">
      <w:pPr>
        <w:spacing w:line="360" w:lineRule="auto"/>
        <w:outlineLvl w:val="1"/>
        <w:rPr>
          <w:rFonts w:ascii="仿宋" w:eastAsia="仿宋" w:hAnsi="仿宋"/>
          <w:sz w:val="32"/>
          <w:szCs w:val="32"/>
        </w:rPr>
      </w:pPr>
      <w:bookmarkStart w:id="11" w:name="_Toc510904306"/>
      <w:r w:rsidRPr="00F63843">
        <w:rPr>
          <w:rFonts w:ascii="仿宋" w:eastAsia="仿宋" w:hAnsi="仿宋" w:hint="eastAsia"/>
          <w:sz w:val="32"/>
          <w:szCs w:val="32"/>
        </w:rPr>
        <w:t>二、</w:t>
      </w:r>
      <w:r w:rsidR="00135D1A">
        <w:rPr>
          <w:rFonts w:ascii="仿宋" w:eastAsia="仿宋" w:hAnsi="仿宋" w:hint="eastAsia"/>
          <w:sz w:val="32"/>
          <w:szCs w:val="32"/>
        </w:rPr>
        <w:t>2019</w:t>
      </w:r>
      <w:r w:rsidRPr="00F63843">
        <w:rPr>
          <w:rFonts w:ascii="仿宋" w:eastAsia="仿宋" w:hAnsi="仿宋" w:hint="eastAsia"/>
          <w:sz w:val="32"/>
          <w:szCs w:val="32"/>
        </w:rPr>
        <w:t>年度一般公共预算当年财政拨款情况说明。</w:t>
      </w:r>
      <w:bookmarkEnd w:id="11"/>
    </w:p>
    <w:p w:rsidR="00FA3A31" w:rsidRPr="00F63843" w:rsidRDefault="00FA3A31" w:rsidP="00FA3A31">
      <w:pPr>
        <w:spacing w:line="360" w:lineRule="auto"/>
        <w:rPr>
          <w:rFonts w:ascii="仿宋" w:eastAsia="仿宋" w:hAnsi="仿宋"/>
          <w:sz w:val="32"/>
          <w:szCs w:val="32"/>
        </w:rPr>
      </w:pPr>
      <w:r w:rsidRPr="00F63843">
        <w:rPr>
          <w:rFonts w:ascii="仿宋" w:eastAsia="仿宋" w:hAnsi="仿宋" w:hint="eastAsia"/>
          <w:sz w:val="32"/>
          <w:szCs w:val="32"/>
        </w:rPr>
        <w:t>（1）</w:t>
      </w:r>
      <w:r w:rsidR="00135D1A">
        <w:rPr>
          <w:rFonts w:ascii="仿宋" w:eastAsia="仿宋" w:hAnsi="仿宋" w:hint="eastAsia"/>
          <w:sz w:val="32"/>
          <w:szCs w:val="32"/>
        </w:rPr>
        <w:t>2019</w:t>
      </w:r>
      <w:r w:rsidRPr="00F63843">
        <w:rPr>
          <w:rFonts w:ascii="仿宋" w:eastAsia="仿宋" w:hAnsi="仿宋" w:hint="eastAsia"/>
          <w:sz w:val="32"/>
          <w:szCs w:val="32"/>
        </w:rPr>
        <w:t>年总的财政拨款是</w:t>
      </w:r>
      <w:r w:rsidR="00135D1A">
        <w:rPr>
          <w:rFonts w:ascii="仿宋" w:eastAsia="仿宋" w:hAnsi="仿宋" w:hint="eastAsia"/>
          <w:sz w:val="32"/>
          <w:szCs w:val="32"/>
        </w:rPr>
        <w:t>1354809</w:t>
      </w:r>
      <w:r w:rsidRPr="00F63843">
        <w:rPr>
          <w:rFonts w:ascii="仿宋" w:eastAsia="仿宋" w:hAnsi="仿宋" w:hint="eastAsia"/>
          <w:sz w:val="32"/>
          <w:szCs w:val="32"/>
        </w:rPr>
        <w:t>元、其中，工资福利支出有</w:t>
      </w:r>
      <w:r w:rsidR="00135D1A">
        <w:rPr>
          <w:rFonts w:ascii="仿宋" w:eastAsia="仿宋" w:hAnsi="仿宋" w:hint="eastAsia"/>
          <w:sz w:val="32"/>
          <w:szCs w:val="32"/>
        </w:rPr>
        <w:t>959449</w:t>
      </w:r>
      <w:r w:rsidRPr="00F63843">
        <w:rPr>
          <w:rFonts w:ascii="仿宋" w:eastAsia="仿宋" w:hAnsi="仿宋" w:hint="eastAsia"/>
          <w:sz w:val="32"/>
          <w:szCs w:val="32"/>
        </w:rPr>
        <w:t>元、商品服务支出有</w:t>
      </w:r>
      <w:r w:rsidR="00135D1A">
        <w:rPr>
          <w:rFonts w:ascii="仿宋" w:eastAsia="仿宋" w:hAnsi="仿宋" w:hint="eastAsia"/>
          <w:sz w:val="32"/>
          <w:szCs w:val="32"/>
        </w:rPr>
        <w:t>60800</w:t>
      </w:r>
      <w:r w:rsidRPr="00F63843">
        <w:rPr>
          <w:rFonts w:ascii="仿宋" w:eastAsia="仿宋" w:hAnsi="仿宋" w:hint="eastAsia"/>
          <w:sz w:val="32"/>
          <w:szCs w:val="32"/>
        </w:rPr>
        <w:t>元。</w:t>
      </w:r>
      <w:r w:rsidR="00135D1A">
        <w:rPr>
          <w:rFonts w:ascii="仿宋" w:eastAsia="仿宋" w:hAnsi="仿宋" w:hint="eastAsia"/>
          <w:sz w:val="32"/>
          <w:szCs w:val="32"/>
        </w:rPr>
        <w:t>项目支出为334560元。</w:t>
      </w:r>
    </w:p>
    <w:p w:rsidR="00B45919" w:rsidRPr="00F63843" w:rsidRDefault="00B45919" w:rsidP="009D75B7">
      <w:pPr>
        <w:spacing w:line="360" w:lineRule="auto"/>
        <w:outlineLvl w:val="1"/>
        <w:rPr>
          <w:rFonts w:ascii="仿宋" w:eastAsia="仿宋" w:hAnsi="仿宋"/>
          <w:sz w:val="32"/>
          <w:szCs w:val="32"/>
        </w:rPr>
      </w:pPr>
      <w:bookmarkStart w:id="12" w:name="_Toc510904307"/>
      <w:r w:rsidRPr="00F63843">
        <w:rPr>
          <w:rFonts w:ascii="仿宋" w:eastAsia="仿宋" w:hAnsi="仿宋" w:hint="eastAsia"/>
          <w:sz w:val="32"/>
          <w:szCs w:val="32"/>
        </w:rPr>
        <w:t>三、</w:t>
      </w:r>
      <w:r w:rsidR="00135D1A">
        <w:rPr>
          <w:rFonts w:ascii="仿宋" w:eastAsia="仿宋" w:hAnsi="仿宋" w:hint="eastAsia"/>
          <w:sz w:val="32"/>
          <w:szCs w:val="32"/>
        </w:rPr>
        <w:t>2019</w:t>
      </w:r>
      <w:r w:rsidRPr="00F63843">
        <w:rPr>
          <w:rFonts w:ascii="仿宋" w:eastAsia="仿宋" w:hAnsi="仿宋" w:hint="eastAsia"/>
          <w:sz w:val="32"/>
          <w:szCs w:val="32"/>
        </w:rPr>
        <w:t>年度一般公共预算基本支出情况说明</w:t>
      </w:r>
      <w:bookmarkEnd w:id="12"/>
    </w:p>
    <w:p w:rsidR="00FA3A31" w:rsidRPr="00F63843" w:rsidRDefault="00FA3A31" w:rsidP="00F63843">
      <w:pPr>
        <w:spacing w:line="360" w:lineRule="auto"/>
        <w:ind w:firstLineChars="150" w:firstLine="480"/>
        <w:rPr>
          <w:rFonts w:ascii="仿宋" w:eastAsia="仿宋" w:hAnsi="仿宋"/>
          <w:sz w:val="32"/>
          <w:szCs w:val="32"/>
        </w:rPr>
      </w:pPr>
      <w:r w:rsidRPr="00F63843">
        <w:rPr>
          <w:rFonts w:ascii="仿宋" w:eastAsia="仿宋" w:hAnsi="仿宋" w:hint="eastAsia"/>
          <w:sz w:val="32"/>
          <w:szCs w:val="32"/>
        </w:rPr>
        <w:t>民宗局</w:t>
      </w:r>
      <w:r w:rsidR="00135D1A">
        <w:rPr>
          <w:rFonts w:ascii="仿宋" w:eastAsia="仿宋" w:hAnsi="仿宋" w:hint="eastAsia"/>
          <w:sz w:val="32"/>
          <w:szCs w:val="32"/>
        </w:rPr>
        <w:t>工资福利支出为959449元，其中基本工资为83966元，津贴补贴为687370元，奖金为64029元，伙食补助为36000元，其他工资福利支出为88084元；</w:t>
      </w:r>
      <w:r w:rsidRPr="00F63843">
        <w:rPr>
          <w:rFonts w:ascii="仿宋" w:eastAsia="仿宋" w:hAnsi="仿宋" w:hint="eastAsia"/>
          <w:sz w:val="32"/>
          <w:szCs w:val="32"/>
        </w:rPr>
        <w:t>商品和服务支出经费安排情况：</w:t>
      </w:r>
      <w:r w:rsidR="00135D1A">
        <w:rPr>
          <w:rFonts w:ascii="仿宋" w:eastAsia="仿宋" w:hAnsi="仿宋" w:hint="eastAsia"/>
          <w:sz w:val="32"/>
          <w:szCs w:val="32"/>
        </w:rPr>
        <w:t>60800</w:t>
      </w:r>
      <w:r w:rsidRPr="00F63843">
        <w:rPr>
          <w:rFonts w:ascii="仿宋" w:eastAsia="仿宋" w:hAnsi="仿宋" w:hint="eastAsia"/>
          <w:sz w:val="32"/>
          <w:szCs w:val="32"/>
        </w:rPr>
        <w:t>元、其中，办公费：</w:t>
      </w:r>
      <w:r w:rsidR="00135D1A">
        <w:rPr>
          <w:rFonts w:ascii="仿宋" w:eastAsia="仿宋" w:hAnsi="仿宋" w:hint="eastAsia"/>
          <w:sz w:val="32"/>
          <w:szCs w:val="32"/>
        </w:rPr>
        <w:t>8440</w:t>
      </w:r>
      <w:r w:rsidRPr="00F63843">
        <w:rPr>
          <w:rFonts w:ascii="仿宋" w:eastAsia="仿宋" w:hAnsi="仿宋" w:hint="eastAsia"/>
          <w:sz w:val="32"/>
          <w:szCs w:val="32"/>
        </w:rPr>
        <w:t>元、印刷费：</w:t>
      </w:r>
      <w:r w:rsidR="00135D1A">
        <w:rPr>
          <w:rFonts w:ascii="仿宋" w:eastAsia="仿宋" w:hAnsi="仿宋" w:hint="eastAsia"/>
          <w:sz w:val="32"/>
          <w:szCs w:val="32"/>
        </w:rPr>
        <w:t>3000</w:t>
      </w:r>
      <w:r w:rsidRPr="00F63843">
        <w:rPr>
          <w:rFonts w:ascii="仿宋" w:eastAsia="仿宋" w:hAnsi="仿宋" w:hint="eastAsia"/>
          <w:sz w:val="32"/>
          <w:szCs w:val="32"/>
        </w:rPr>
        <w:t>元、电费：8000元、邮电费：</w:t>
      </w:r>
      <w:r w:rsidR="00135D1A">
        <w:rPr>
          <w:rFonts w:ascii="仿宋" w:eastAsia="仿宋" w:hAnsi="仿宋" w:hint="eastAsia"/>
          <w:sz w:val="32"/>
          <w:szCs w:val="32"/>
        </w:rPr>
        <w:t>2000</w:t>
      </w:r>
      <w:r w:rsidRPr="00F63843">
        <w:rPr>
          <w:rFonts w:ascii="仿宋" w:eastAsia="仿宋" w:hAnsi="仿宋" w:hint="eastAsia"/>
          <w:sz w:val="32"/>
          <w:szCs w:val="32"/>
        </w:rPr>
        <w:t>元、差旅费:</w:t>
      </w:r>
      <w:r w:rsidR="00135D1A">
        <w:rPr>
          <w:rFonts w:ascii="仿宋" w:eastAsia="仿宋" w:hAnsi="仿宋" w:hint="eastAsia"/>
          <w:sz w:val="32"/>
          <w:szCs w:val="32"/>
        </w:rPr>
        <w:t>10000</w:t>
      </w:r>
      <w:r w:rsidRPr="00F63843">
        <w:rPr>
          <w:rFonts w:ascii="仿宋" w:eastAsia="仿宋" w:hAnsi="仿宋" w:hint="eastAsia"/>
          <w:sz w:val="32"/>
          <w:szCs w:val="32"/>
        </w:rPr>
        <w:t>元、培训费：</w:t>
      </w:r>
      <w:r w:rsidR="00135D1A">
        <w:rPr>
          <w:rFonts w:ascii="仿宋" w:eastAsia="仿宋" w:hAnsi="仿宋" w:hint="eastAsia"/>
          <w:sz w:val="32"/>
          <w:szCs w:val="32"/>
        </w:rPr>
        <w:t>6000</w:t>
      </w:r>
      <w:r w:rsidRPr="00F63843">
        <w:rPr>
          <w:rFonts w:ascii="仿宋" w:eastAsia="仿宋" w:hAnsi="仿宋" w:hint="eastAsia"/>
          <w:sz w:val="32"/>
          <w:szCs w:val="32"/>
        </w:rPr>
        <w:t>元、</w:t>
      </w:r>
      <w:r w:rsidR="00135D1A">
        <w:rPr>
          <w:rFonts w:ascii="仿宋" w:eastAsia="仿宋" w:hAnsi="仿宋" w:hint="eastAsia"/>
          <w:sz w:val="32"/>
          <w:szCs w:val="32"/>
        </w:rPr>
        <w:t>公务接待为3000元，</w:t>
      </w:r>
      <w:r w:rsidRPr="00F63843">
        <w:rPr>
          <w:rFonts w:ascii="仿宋" w:eastAsia="仿宋" w:hAnsi="仿宋" w:hint="eastAsia"/>
          <w:sz w:val="32"/>
          <w:szCs w:val="32"/>
        </w:rPr>
        <w:t>公务用车运行维护费：20000、福利费：360元。</w:t>
      </w:r>
    </w:p>
    <w:p w:rsidR="00B45919" w:rsidRPr="00F63843" w:rsidRDefault="00B45919" w:rsidP="009D75B7">
      <w:pPr>
        <w:spacing w:line="360" w:lineRule="auto"/>
        <w:outlineLvl w:val="1"/>
        <w:rPr>
          <w:rFonts w:ascii="仿宋" w:eastAsia="仿宋" w:hAnsi="仿宋"/>
          <w:sz w:val="32"/>
          <w:szCs w:val="32"/>
        </w:rPr>
      </w:pPr>
      <w:bookmarkStart w:id="13" w:name="_Toc510904308"/>
      <w:r w:rsidRPr="00F63843">
        <w:rPr>
          <w:rFonts w:ascii="仿宋" w:eastAsia="仿宋" w:hAnsi="仿宋" w:hint="eastAsia"/>
          <w:sz w:val="32"/>
          <w:szCs w:val="32"/>
        </w:rPr>
        <w:t>四、</w:t>
      </w:r>
      <w:r w:rsidR="00135D1A">
        <w:rPr>
          <w:rFonts w:ascii="仿宋" w:eastAsia="仿宋" w:hAnsi="仿宋" w:hint="eastAsia"/>
          <w:sz w:val="32"/>
          <w:szCs w:val="32"/>
        </w:rPr>
        <w:t>2019</w:t>
      </w:r>
      <w:r w:rsidRPr="00F63843">
        <w:rPr>
          <w:rFonts w:ascii="仿宋" w:eastAsia="仿宋" w:hAnsi="仿宋" w:hint="eastAsia"/>
          <w:sz w:val="32"/>
          <w:szCs w:val="32"/>
        </w:rPr>
        <w:t>年度一般公共预算“三公”经费预算情况说明</w:t>
      </w:r>
      <w:bookmarkEnd w:id="13"/>
    </w:p>
    <w:p w:rsidR="00553C2C" w:rsidRPr="00F63843" w:rsidRDefault="00FA3A31" w:rsidP="00CD1905">
      <w:pPr>
        <w:spacing w:line="360" w:lineRule="auto"/>
        <w:rPr>
          <w:rFonts w:ascii="仿宋" w:eastAsia="仿宋" w:hAnsi="仿宋"/>
          <w:sz w:val="32"/>
          <w:szCs w:val="32"/>
        </w:rPr>
      </w:pPr>
      <w:r w:rsidRPr="00F63843">
        <w:rPr>
          <w:rFonts w:ascii="仿宋" w:eastAsia="仿宋" w:hAnsi="仿宋" w:hint="eastAsia"/>
          <w:sz w:val="32"/>
          <w:szCs w:val="32"/>
        </w:rPr>
        <w:t>（1）</w:t>
      </w:r>
      <w:r w:rsidR="00553C2C" w:rsidRPr="00F63843">
        <w:rPr>
          <w:rFonts w:ascii="仿宋" w:eastAsia="仿宋" w:hAnsi="仿宋" w:hint="eastAsia"/>
          <w:sz w:val="32"/>
          <w:szCs w:val="32"/>
        </w:rPr>
        <w:t>民宗</w:t>
      </w:r>
      <w:r w:rsidRPr="00F63843">
        <w:rPr>
          <w:rFonts w:ascii="仿宋" w:eastAsia="仿宋" w:hAnsi="仿宋" w:hint="eastAsia"/>
          <w:sz w:val="32"/>
          <w:szCs w:val="32"/>
        </w:rPr>
        <w:t>局</w:t>
      </w:r>
      <w:r w:rsidR="00135D1A">
        <w:rPr>
          <w:rFonts w:ascii="仿宋" w:eastAsia="仿宋" w:hAnsi="仿宋" w:hint="eastAsia"/>
          <w:sz w:val="32"/>
          <w:szCs w:val="32"/>
        </w:rPr>
        <w:t>2019</w:t>
      </w:r>
      <w:r w:rsidRPr="00F63843">
        <w:rPr>
          <w:rFonts w:ascii="仿宋" w:eastAsia="仿宋" w:hAnsi="仿宋" w:hint="eastAsia"/>
          <w:sz w:val="32"/>
          <w:szCs w:val="32"/>
        </w:rPr>
        <w:t>年商品和服务支出总的有</w:t>
      </w:r>
      <w:r w:rsidR="00135D1A">
        <w:rPr>
          <w:rFonts w:ascii="仿宋" w:eastAsia="仿宋" w:hAnsi="仿宋" w:hint="eastAsia"/>
          <w:sz w:val="32"/>
          <w:szCs w:val="32"/>
        </w:rPr>
        <w:t>60800</w:t>
      </w:r>
      <w:r w:rsidR="00553C2C" w:rsidRPr="00F63843">
        <w:rPr>
          <w:rFonts w:ascii="仿宋" w:eastAsia="仿宋" w:hAnsi="仿宋" w:hint="eastAsia"/>
          <w:sz w:val="32"/>
          <w:szCs w:val="32"/>
        </w:rPr>
        <w:t>元、其中，</w:t>
      </w:r>
      <w:r w:rsidRPr="00F63843">
        <w:rPr>
          <w:rFonts w:ascii="仿宋" w:eastAsia="仿宋" w:hAnsi="仿宋" w:hint="eastAsia"/>
          <w:sz w:val="32"/>
          <w:szCs w:val="32"/>
        </w:rPr>
        <w:t>公务用车运行维护费：20000元</w:t>
      </w:r>
      <w:r w:rsidR="00135D1A">
        <w:rPr>
          <w:rFonts w:ascii="仿宋" w:eastAsia="仿宋" w:hAnsi="仿宋" w:hint="eastAsia"/>
          <w:sz w:val="32"/>
          <w:szCs w:val="32"/>
        </w:rPr>
        <w:t>，公务接待为3000元</w:t>
      </w:r>
      <w:r w:rsidRPr="00F63843">
        <w:rPr>
          <w:rFonts w:ascii="仿宋" w:eastAsia="仿宋" w:hAnsi="仿宋" w:hint="eastAsia"/>
          <w:sz w:val="32"/>
          <w:szCs w:val="32"/>
        </w:rPr>
        <w:t>。</w:t>
      </w:r>
      <w:bookmarkStart w:id="14" w:name="_Toc510904309"/>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B45919" w:rsidRPr="00801D07" w:rsidRDefault="00B45919" w:rsidP="00CD1905">
      <w:pPr>
        <w:spacing w:line="360" w:lineRule="auto"/>
        <w:jc w:val="center"/>
        <w:outlineLvl w:val="1"/>
        <w:rPr>
          <w:rFonts w:ascii="仿宋" w:eastAsia="仿宋" w:hAnsi="仿宋"/>
          <w:sz w:val="44"/>
          <w:szCs w:val="44"/>
        </w:rPr>
      </w:pPr>
      <w:r w:rsidRPr="00801D07">
        <w:rPr>
          <w:rFonts w:ascii="仿宋" w:eastAsia="仿宋" w:hAnsi="仿宋" w:hint="eastAsia"/>
          <w:b/>
          <w:sz w:val="44"/>
          <w:szCs w:val="44"/>
        </w:rPr>
        <w:t>第四部分</w:t>
      </w:r>
      <w:r w:rsidR="001458AD" w:rsidRPr="00801D07">
        <w:rPr>
          <w:rFonts w:ascii="仿宋" w:eastAsia="仿宋" w:hAnsi="仿宋" w:hint="eastAsia"/>
          <w:b/>
          <w:sz w:val="44"/>
          <w:szCs w:val="44"/>
        </w:rPr>
        <w:t xml:space="preserve">  </w:t>
      </w:r>
      <w:r w:rsidRPr="00801D07">
        <w:rPr>
          <w:rFonts w:ascii="仿宋" w:eastAsia="仿宋" w:hAnsi="仿宋" w:hint="eastAsia"/>
          <w:b/>
          <w:sz w:val="44"/>
          <w:szCs w:val="44"/>
        </w:rPr>
        <w:t>名词解释</w:t>
      </w:r>
      <w:bookmarkEnd w:id="14"/>
    </w:p>
    <w:p w:rsidR="00801D07" w:rsidRPr="00735AD3" w:rsidRDefault="00801D07" w:rsidP="00801D07">
      <w:pPr>
        <w:spacing w:line="360" w:lineRule="auto"/>
        <w:rPr>
          <w:rFonts w:ascii="仿宋" w:eastAsia="仿宋" w:hAnsi="仿宋"/>
          <w:sz w:val="32"/>
        </w:rPr>
      </w:pPr>
      <w:r w:rsidRPr="00735AD3">
        <w:rPr>
          <w:rFonts w:ascii="仿宋" w:eastAsia="仿宋" w:hAnsi="仿宋" w:hint="eastAsia"/>
          <w:sz w:val="32"/>
        </w:rPr>
        <w:t>1、般公共预算拨款收入：指财政部门当年拨付的资金。</w:t>
      </w:r>
    </w:p>
    <w:p w:rsidR="00801D07" w:rsidRPr="00735AD3" w:rsidRDefault="00801D07" w:rsidP="00801D07">
      <w:pPr>
        <w:rPr>
          <w:rFonts w:ascii="仿宋" w:eastAsia="仿宋" w:hAnsi="仿宋"/>
          <w:sz w:val="32"/>
        </w:rPr>
      </w:pPr>
      <w:r w:rsidRPr="00735AD3">
        <w:rPr>
          <w:rFonts w:ascii="仿宋" w:eastAsia="仿宋" w:hAnsi="仿宋" w:hint="eastAsia"/>
          <w:sz w:val="32"/>
        </w:rPr>
        <w:t>2基本支出：指部门为保障机构正常运转、完成日常工作任务而编制的年度基本支出计划，包括人员经费和公用经费两部分。</w:t>
      </w:r>
    </w:p>
    <w:p w:rsidR="00801D07" w:rsidRPr="00735AD3" w:rsidRDefault="00801D07" w:rsidP="00801D07">
      <w:pPr>
        <w:rPr>
          <w:rFonts w:ascii="仿宋" w:eastAsia="仿宋" w:hAnsi="仿宋"/>
          <w:sz w:val="32"/>
        </w:rPr>
      </w:pPr>
      <w:r w:rsidRPr="00735AD3">
        <w:rPr>
          <w:rFonts w:ascii="仿宋" w:eastAsia="仿宋" w:hAnsi="仿宋" w:hint="eastAsia"/>
          <w:sz w:val="32"/>
        </w:rPr>
        <w:t>3项目支出：指部门为完成其特定的行政工作任务或事业发展目标，在基本支出预算指外编制的年度支出计划。</w:t>
      </w:r>
    </w:p>
    <w:p w:rsidR="00801D07" w:rsidRPr="00735AD3" w:rsidRDefault="00801D07" w:rsidP="00801D07">
      <w:pPr>
        <w:rPr>
          <w:rFonts w:ascii="仿宋" w:eastAsia="仿宋" w:hAnsi="仿宋"/>
          <w:sz w:val="32"/>
        </w:rPr>
      </w:pPr>
      <w:r w:rsidRPr="00735AD3">
        <w:rPr>
          <w:rFonts w:ascii="仿宋" w:eastAsia="仿宋" w:hAnsi="仿宋" w:hint="eastAsia"/>
          <w:sz w:val="32"/>
        </w:rPr>
        <w:t>4，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801D07" w:rsidRDefault="00801D07" w:rsidP="00801D07">
      <w:pPr>
        <w:spacing w:line="360" w:lineRule="auto"/>
        <w:rPr>
          <w:rFonts w:asciiTheme="majorEastAsia" w:eastAsiaTheme="majorEastAsia" w:hAnsiTheme="majorEastAsia"/>
          <w:b/>
          <w:bCs/>
          <w:sz w:val="30"/>
          <w:szCs w:val="30"/>
        </w:rPr>
      </w:pPr>
    </w:p>
    <w:p w:rsidR="00B45919" w:rsidRPr="00801D07"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Pr="00B45919" w:rsidRDefault="00B45919" w:rsidP="00B45919">
      <w:pPr>
        <w:spacing w:line="360" w:lineRule="auto"/>
        <w:ind w:firstLineChars="200" w:firstLine="964"/>
        <w:rPr>
          <w:b/>
          <w:sz w:val="48"/>
          <w:szCs w:val="48"/>
        </w:rPr>
      </w:pPr>
      <w:r>
        <w:rPr>
          <w:rFonts w:hint="eastAsia"/>
          <w:b/>
          <w:sz w:val="48"/>
          <w:szCs w:val="48"/>
        </w:rPr>
        <w:t>一般公共预算基本支出表</w:t>
      </w:r>
    </w:p>
    <w:tbl>
      <w:tblPr>
        <w:tblW w:w="7401" w:type="dxa"/>
        <w:tblInd w:w="93" w:type="dxa"/>
        <w:tblLook w:val="04A0"/>
      </w:tblPr>
      <w:tblGrid>
        <w:gridCol w:w="1320"/>
        <w:gridCol w:w="1520"/>
        <w:gridCol w:w="1315"/>
        <w:gridCol w:w="1083"/>
        <w:gridCol w:w="1083"/>
        <w:gridCol w:w="1080"/>
      </w:tblGrid>
      <w:tr w:rsidR="00623240" w:rsidRPr="00623240" w:rsidTr="00623240">
        <w:trPr>
          <w:trHeight w:val="702"/>
        </w:trPr>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8"/>
                <w:szCs w:val="28"/>
              </w:rPr>
            </w:pPr>
            <w:r w:rsidRPr="00623240">
              <w:rPr>
                <w:rFonts w:ascii="宋体" w:eastAsia="宋体" w:hAnsi="宋体" w:cs="Tahoma" w:hint="eastAsia"/>
                <w:color w:val="000000"/>
                <w:kern w:val="0"/>
                <w:sz w:val="28"/>
                <w:szCs w:val="28"/>
              </w:rPr>
              <w:t>政府预算经济分类</w:t>
            </w:r>
          </w:p>
        </w:tc>
        <w:tc>
          <w:tcPr>
            <w:tcW w:w="34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8"/>
                <w:szCs w:val="28"/>
              </w:rPr>
            </w:pPr>
            <w:r w:rsidRPr="00623240">
              <w:rPr>
                <w:rFonts w:ascii="宋体" w:eastAsia="宋体" w:hAnsi="宋体" w:cs="Tahoma" w:hint="eastAsia"/>
                <w:color w:val="000000"/>
                <w:kern w:val="0"/>
                <w:sz w:val="28"/>
                <w:szCs w:val="28"/>
              </w:rPr>
              <w:t>部门预算经济分类</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备注</w:t>
            </w:r>
          </w:p>
        </w:tc>
      </w:tr>
      <w:tr w:rsidR="00623240" w:rsidRPr="00623240" w:rsidTr="00623240">
        <w:trPr>
          <w:trHeight w:val="600"/>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科目名称</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合计</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科目名称</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人员经费</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公用经费</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r>
      <w:tr w:rsidR="00623240" w:rsidRPr="00623240" w:rsidTr="00623240">
        <w:trPr>
          <w:trHeight w:val="600"/>
        </w:trPr>
        <w:tc>
          <w:tcPr>
            <w:tcW w:w="13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5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315"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083"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083"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799"/>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工资奖金津贴补贴</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AD0D7F">
              <w:rPr>
                <w:rFonts w:ascii="Tahoma" w:eastAsia="宋体" w:hAnsi="Tahoma" w:cs="Tahoma" w:hint="eastAsia"/>
                <w:color w:val="000000"/>
                <w:kern w:val="0"/>
                <w:sz w:val="22"/>
              </w:rPr>
              <w:t>1068552</w:t>
            </w: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基本工资</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AD0D7F">
              <w:rPr>
                <w:rFonts w:ascii="Tahoma" w:eastAsia="宋体" w:hAnsi="Tahoma" w:cs="Tahoma" w:hint="eastAsia"/>
                <w:color w:val="000000"/>
                <w:kern w:val="0"/>
                <w:sz w:val="22"/>
              </w:rPr>
              <w:t>228492</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799"/>
        </w:trPr>
        <w:tc>
          <w:tcPr>
            <w:tcW w:w="13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5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津贴补贴</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AD0D7F">
              <w:rPr>
                <w:rFonts w:ascii="Tahoma" w:eastAsia="宋体" w:hAnsi="Tahoma" w:cs="Tahoma" w:hint="eastAsia"/>
                <w:color w:val="000000"/>
                <w:kern w:val="0"/>
                <w:sz w:val="22"/>
              </w:rPr>
              <w:t>763738</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799"/>
        </w:trPr>
        <w:tc>
          <w:tcPr>
            <w:tcW w:w="13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5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奖金</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AD0D7F"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76322</w:t>
            </w:r>
            <w:r w:rsidR="00623240"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val="restart"/>
            <w:tcBorders>
              <w:top w:val="nil"/>
              <w:left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商品和服务支出</w:t>
            </w:r>
          </w:p>
        </w:tc>
        <w:tc>
          <w:tcPr>
            <w:tcW w:w="1520" w:type="dxa"/>
            <w:vMerge w:val="restart"/>
            <w:tcBorders>
              <w:top w:val="nil"/>
              <w:left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74600</w:t>
            </w:r>
            <w:r w:rsidRPr="00623240">
              <w:rPr>
                <w:rFonts w:ascii="Tahoma" w:eastAsia="宋体" w:hAnsi="Tahoma" w:cs="Tahoma"/>
                <w:color w:val="000000"/>
                <w:kern w:val="0"/>
                <w:sz w:val="22"/>
              </w:rPr>
              <w:t xml:space="preserve">　</w:t>
            </w:r>
          </w:p>
          <w:p w:rsidR="007B4BBA" w:rsidRPr="00623240" w:rsidRDefault="007B4BBA" w:rsidP="00623240">
            <w:pPr>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办公费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20000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邮电费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5640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差旅费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8000</w:t>
            </w:r>
            <w:r w:rsidRPr="00623240">
              <w:rPr>
                <w:rFonts w:ascii="Tahoma" w:eastAsia="宋体" w:hAnsi="Tahoma" w:cs="Tahoma"/>
                <w:color w:val="000000"/>
                <w:kern w:val="0"/>
                <w:sz w:val="22"/>
              </w:rPr>
              <w:t xml:space="preserve">　</w:t>
            </w:r>
            <w:r>
              <w:rPr>
                <w:rFonts w:ascii="Tahoma" w:eastAsia="宋体" w:hAnsi="Tahoma" w:cs="Tahoma"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培训费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5000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公务用车运行维护费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20000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福利费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360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24289A">
        <w:trPr>
          <w:trHeight w:val="799"/>
        </w:trPr>
        <w:tc>
          <w:tcPr>
            <w:tcW w:w="1320" w:type="dxa"/>
            <w:vMerge/>
            <w:tcBorders>
              <w:left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p>
        </w:tc>
        <w:tc>
          <w:tcPr>
            <w:tcW w:w="1520" w:type="dxa"/>
            <w:vMerge/>
            <w:tcBorders>
              <w:left w:val="single" w:sz="4" w:space="0" w:color="auto"/>
              <w:right w:val="single" w:sz="4" w:space="0" w:color="auto"/>
            </w:tcBorders>
            <w:shd w:val="clear" w:color="auto" w:fill="auto"/>
            <w:noWrap/>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电费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8000</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r>
      <w:tr w:rsidR="007B4BBA" w:rsidRPr="00623240" w:rsidTr="000A1220">
        <w:trPr>
          <w:trHeight w:val="799"/>
        </w:trPr>
        <w:tc>
          <w:tcPr>
            <w:tcW w:w="1320" w:type="dxa"/>
            <w:vMerge/>
            <w:tcBorders>
              <w:left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p>
        </w:tc>
        <w:tc>
          <w:tcPr>
            <w:tcW w:w="1520" w:type="dxa"/>
            <w:vMerge/>
            <w:tcBorders>
              <w:left w:val="single" w:sz="4" w:space="0" w:color="auto"/>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印刷费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7600</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r>
      <w:tr w:rsidR="007B4BBA" w:rsidRPr="00623240" w:rsidTr="000A1220">
        <w:trPr>
          <w:trHeight w:val="799"/>
        </w:trPr>
        <w:tc>
          <w:tcPr>
            <w:tcW w:w="1320" w:type="dxa"/>
            <w:vMerge/>
            <w:tcBorders>
              <w:left w:val="single" w:sz="4" w:space="0" w:color="auto"/>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p>
        </w:tc>
        <w:tc>
          <w:tcPr>
            <w:tcW w:w="1520" w:type="dxa"/>
            <w:vMerge/>
            <w:tcBorders>
              <w:left w:val="single" w:sz="4" w:space="0" w:color="auto"/>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政协会议和视察费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6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lastRenderedPageBreak/>
              <w:t xml:space="preserve">　</w:t>
            </w:r>
            <w:r w:rsidR="007B4BBA" w:rsidRPr="00623240">
              <w:rPr>
                <w:rFonts w:ascii="宋体" w:eastAsia="宋体" w:hAnsi="宋体" w:cs="Tahoma" w:hint="eastAsia"/>
                <w:color w:val="000000"/>
                <w:kern w:val="0"/>
                <w:sz w:val="22"/>
              </w:rPr>
              <w:t>项目支出</w:t>
            </w:r>
          </w:p>
        </w:tc>
        <w:tc>
          <w:tcPr>
            <w:tcW w:w="1520" w:type="dxa"/>
            <w:tcBorders>
              <w:top w:val="nil"/>
              <w:left w:val="nil"/>
              <w:bottom w:val="single" w:sz="4" w:space="0" w:color="auto"/>
              <w:right w:val="single" w:sz="4" w:space="0" w:color="auto"/>
            </w:tcBorders>
            <w:shd w:val="clear" w:color="auto" w:fill="auto"/>
            <w:noWrap/>
            <w:vAlign w:val="center"/>
            <w:hideMark/>
          </w:tcPr>
          <w:p w:rsidR="00623240"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合计</w:t>
            </w:r>
            <w:r w:rsidR="00623240" w:rsidRPr="00623240">
              <w:rPr>
                <w:rFonts w:ascii="Tahoma" w:eastAsia="宋体" w:hAnsi="Tahoma" w:cs="Tahoma"/>
                <w:color w:val="000000"/>
                <w:kern w:val="0"/>
                <w:sz w:val="22"/>
              </w:rPr>
              <w:t xml:space="preserve">　</w:t>
            </w: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5791000</w:t>
            </w:r>
            <w:r w:rsidR="00623240"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6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合计</w:t>
            </w:r>
          </w:p>
        </w:tc>
        <w:tc>
          <w:tcPr>
            <w:tcW w:w="152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7B4BBA">
              <w:rPr>
                <w:rFonts w:ascii="Tahoma" w:eastAsia="宋体" w:hAnsi="Tahoma" w:cs="Tahoma" w:hint="eastAsia"/>
                <w:color w:val="000000"/>
                <w:kern w:val="0"/>
                <w:sz w:val="22"/>
              </w:rPr>
              <w:t>6934152</w:t>
            </w: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bl>
    <w:p w:rsidR="00EE6D38" w:rsidRPr="00672AA6" w:rsidRDefault="00EE6D38" w:rsidP="009D75B7">
      <w:pPr>
        <w:spacing w:line="360" w:lineRule="auto"/>
        <w:jc w:val="left"/>
        <w:rPr>
          <w:sz w:val="36"/>
          <w:szCs w:val="36"/>
        </w:rPr>
      </w:pPr>
    </w:p>
    <w:sectPr w:rsidR="00EE6D38" w:rsidRPr="00672AA6" w:rsidSect="00F94C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EFC" w:rsidRDefault="00E25EFC" w:rsidP="00515EFF">
      <w:r>
        <w:separator/>
      </w:r>
    </w:p>
  </w:endnote>
  <w:endnote w:type="continuationSeparator" w:id="1">
    <w:p w:rsidR="00E25EFC" w:rsidRDefault="00E25EFC" w:rsidP="00515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EFC" w:rsidRDefault="00E25EFC" w:rsidP="00515EFF">
      <w:r>
        <w:separator/>
      </w:r>
    </w:p>
  </w:footnote>
  <w:footnote w:type="continuationSeparator" w:id="1">
    <w:p w:rsidR="00E25EFC" w:rsidRDefault="00E25EFC" w:rsidP="00515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B03"/>
    <w:multiLevelType w:val="hybridMultilevel"/>
    <w:tmpl w:val="C3F63F0A"/>
    <w:lvl w:ilvl="0" w:tplc="2214BC7E">
      <w:start w:val="1"/>
      <w:numFmt w:val="japaneseCounting"/>
      <w:lvlText w:val="（%1）"/>
      <w:lvlJc w:val="left"/>
      <w:pPr>
        <w:ind w:left="1395" w:hanging="1155"/>
      </w:pPr>
      <w:rPr>
        <w:rFonts w:hint="default"/>
        <w:b/>
        <w:sz w:val="4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55B66E29"/>
    <w:multiLevelType w:val="hybridMultilevel"/>
    <w:tmpl w:val="51A44FCE"/>
    <w:lvl w:ilvl="0" w:tplc="57C8F05A">
      <w:start w:val="1"/>
      <w:numFmt w:val="japaneseCounting"/>
      <w:lvlText w:val="%1、"/>
      <w:lvlJc w:val="left"/>
      <w:pPr>
        <w:ind w:left="900" w:hanging="900"/>
      </w:pPr>
      <w:rPr>
        <w:rFonts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B59"/>
    <w:rsid w:val="00045422"/>
    <w:rsid w:val="0007498F"/>
    <w:rsid w:val="001018EB"/>
    <w:rsid w:val="00135D1A"/>
    <w:rsid w:val="001458AD"/>
    <w:rsid w:val="00185C73"/>
    <w:rsid w:val="00267864"/>
    <w:rsid w:val="003B7338"/>
    <w:rsid w:val="00433B59"/>
    <w:rsid w:val="00435EB6"/>
    <w:rsid w:val="00515EFF"/>
    <w:rsid w:val="00553C2C"/>
    <w:rsid w:val="00586ABF"/>
    <w:rsid w:val="005F67C3"/>
    <w:rsid w:val="00623240"/>
    <w:rsid w:val="00672AA6"/>
    <w:rsid w:val="007B4BBA"/>
    <w:rsid w:val="007C248D"/>
    <w:rsid w:val="007D3E22"/>
    <w:rsid w:val="00801D07"/>
    <w:rsid w:val="009B5831"/>
    <w:rsid w:val="009C3E3C"/>
    <w:rsid w:val="009D75B7"/>
    <w:rsid w:val="00AD0D7F"/>
    <w:rsid w:val="00AE68B6"/>
    <w:rsid w:val="00AF1681"/>
    <w:rsid w:val="00AF36F6"/>
    <w:rsid w:val="00B228E4"/>
    <w:rsid w:val="00B45919"/>
    <w:rsid w:val="00BE2154"/>
    <w:rsid w:val="00C05EE5"/>
    <w:rsid w:val="00C5280F"/>
    <w:rsid w:val="00C5452B"/>
    <w:rsid w:val="00CD1905"/>
    <w:rsid w:val="00D24157"/>
    <w:rsid w:val="00DA6526"/>
    <w:rsid w:val="00E106A0"/>
    <w:rsid w:val="00E25EFC"/>
    <w:rsid w:val="00EE6D38"/>
    <w:rsid w:val="00F51A03"/>
    <w:rsid w:val="00F63843"/>
    <w:rsid w:val="00F679D7"/>
    <w:rsid w:val="00F94CBF"/>
    <w:rsid w:val="00FA3A31"/>
    <w:rsid w:val="00FA5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681"/>
    <w:pPr>
      <w:ind w:firstLineChars="200" w:firstLine="420"/>
    </w:pPr>
  </w:style>
  <w:style w:type="paragraph" w:styleId="2">
    <w:name w:val="toc 2"/>
    <w:basedOn w:val="a"/>
    <w:next w:val="a"/>
    <w:autoRedefine/>
    <w:uiPriority w:val="39"/>
    <w:unhideWhenUsed/>
    <w:rsid w:val="009D75B7"/>
    <w:pPr>
      <w:ind w:leftChars="200" w:left="420"/>
    </w:pPr>
  </w:style>
  <w:style w:type="paragraph" w:styleId="1">
    <w:name w:val="toc 1"/>
    <w:basedOn w:val="a"/>
    <w:next w:val="a"/>
    <w:autoRedefine/>
    <w:uiPriority w:val="39"/>
    <w:unhideWhenUsed/>
    <w:rsid w:val="009D75B7"/>
  </w:style>
  <w:style w:type="character" w:styleId="a4">
    <w:name w:val="Hyperlink"/>
    <w:basedOn w:val="a0"/>
    <w:uiPriority w:val="99"/>
    <w:unhideWhenUsed/>
    <w:rsid w:val="009D75B7"/>
    <w:rPr>
      <w:color w:val="0000FF" w:themeColor="hyperlink"/>
      <w:u w:val="single"/>
    </w:rPr>
  </w:style>
  <w:style w:type="paragraph" w:styleId="a5">
    <w:name w:val="header"/>
    <w:basedOn w:val="a"/>
    <w:link w:val="Char"/>
    <w:uiPriority w:val="99"/>
    <w:semiHidden/>
    <w:unhideWhenUsed/>
    <w:rsid w:val="00515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15EFF"/>
    <w:rPr>
      <w:sz w:val="18"/>
      <w:szCs w:val="18"/>
    </w:rPr>
  </w:style>
  <w:style w:type="paragraph" w:styleId="a6">
    <w:name w:val="footer"/>
    <w:basedOn w:val="a"/>
    <w:link w:val="Char0"/>
    <w:uiPriority w:val="99"/>
    <w:semiHidden/>
    <w:unhideWhenUsed/>
    <w:rsid w:val="00515EF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15EFF"/>
    <w:rPr>
      <w:sz w:val="18"/>
      <w:szCs w:val="18"/>
    </w:rPr>
  </w:style>
  <w:style w:type="paragraph" w:customStyle="1" w:styleId="p">
    <w:name w:val="p"/>
    <w:basedOn w:val="a"/>
    <w:rsid w:val="00515EFF"/>
    <w:pPr>
      <w:widowControl/>
      <w:spacing w:before="100" w:beforeAutospacing="1" w:after="100" w:afterAutospacing="1"/>
      <w:jc w:val="left"/>
    </w:pPr>
    <w:rPr>
      <w:rFonts w:ascii="宋体" w:eastAsia="宋体" w:hAnsi="宋体" w:cs="宋体"/>
      <w:kern w:val="0"/>
      <w:sz w:val="24"/>
      <w:szCs w:val="24"/>
      <w:lang w:bidi="bo-CN"/>
    </w:rPr>
  </w:style>
  <w:style w:type="paragraph" w:styleId="a7">
    <w:name w:val="Normal (Web)"/>
    <w:basedOn w:val="a"/>
    <w:uiPriority w:val="99"/>
    <w:semiHidden/>
    <w:unhideWhenUsed/>
    <w:rsid w:val="001018EB"/>
    <w:pPr>
      <w:widowControl/>
      <w:spacing w:before="100" w:beforeAutospacing="1" w:after="100" w:afterAutospacing="1"/>
      <w:jc w:val="left"/>
    </w:pPr>
    <w:rPr>
      <w:rFonts w:ascii="宋体" w:eastAsia="宋体" w:hAnsi="宋体" w:cs="宋体"/>
      <w:kern w:val="0"/>
      <w:sz w:val="24"/>
      <w:szCs w:val="24"/>
      <w:lang w:bidi="bo-CN"/>
    </w:rPr>
  </w:style>
</w:styles>
</file>

<file path=word/webSettings.xml><?xml version="1.0" encoding="utf-8"?>
<w:webSettings xmlns:r="http://schemas.openxmlformats.org/officeDocument/2006/relationships" xmlns:w="http://schemas.openxmlformats.org/wordprocessingml/2006/main">
  <w:divs>
    <w:div w:id="443770062">
      <w:bodyDiv w:val="1"/>
      <w:marLeft w:val="0"/>
      <w:marRight w:val="0"/>
      <w:marTop w:val="0"/>
      <w:marBottom w:val="0"/>
      <w:divBdr>
        <w:top w:val="none" w:sz="0" w:space="0" w:color="auto"/>
        <w:left w:val="none" w:sz="0" w:space="0" w:color="auto"/>
        <w:bottom w:val="none" w:sz="0" w:space="0" w:color="auto"/>
        <w:right w:val="none" w:sz="0" w:space="0" w:color="auto"/>
      </w:divBdr>
    </w:div>
    <w:div w:id="1029531243">
      <w:bodyDiv w:val="1"/>
      <w:marLeft w:val="0"/>
      <w:marRight w:val="0"/>
      <w:marTop w:val="0"/>
      <w:marBottom w:val="0"/>
      <w:divBdr>
        <w:top w:val="none" w:sz="0" w:space="0" w:color="auto"/>
        <w:left w:val="none" w:sz="0" w:space="0" w:color="auto"/>
        <w:bottom w:val="none" w:sz="0" w:space="0" w:color="auto"/>
        <w:right w:val="none" w:sz="0" w:space="0" w:color="auto"/>
      </w:divBdr>
    </w:div>
    <w:div w:id="1387874602">
      <w:bodyDiv w:val="1"/>
      <w:marLeft w:val="0"/>
      <w:marRight w:val="0"/>
      <w:marTop w:val="0"/>
      <w:marBottom w:val="0"/>
      <w:divBdr>
        <w:top w:val="none" w:sz="0" w:space="0" w:color="auto"/>
        <w:left w:val="none" w:sz="0" w:space="0" w:color="auto"/>
        <w:bottom w:val="none" w:sz="0" w:space="0" w:color="auto"/>
        <w:right w:val="none" w:sz="0" w:space="0" w:color="auto"/>
      </w:divBdr>
    </w:div>
    <w:div w:id="18611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1A4C0C-C08D-470C-8B26-739187DF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530</Words>
  <Characters>3025</Characters>
  <Application>Microsoft Office Word</Application>
  <DocSecurity>0</DocSecurity>
  <Lines>25</Lines>
  <Paragraphs>7</Paragraphs>
  <ScaleCrop>false</ScaleCrop>
  <Company>Microsoft</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dcterms:created xsi:type="dcterms:W3CDTF">2018-04-07T14:49:00Z</dcterms:created>
  <dcterms:modified xsi:type="dcterms:W3CDTF">2019-03-11T04:55:00Z</dcterms:modified>
</cp:coreProperties>
</file>