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8648C6">
        <w:rPr>
          <w:rFonts w:hint="eastAsia"/>
          <w:b/>
          <w:bCs/>
          <w:sz w:val="32"/>
        </w:rPr>
        <w:t>交通局</w:t>
      </w:r>
      <w:r w:rsidRPr="003C23AA">
        <w:rPr>
          <w:rFonts w:hint="eastAsia"/>
          <w:b/>
          <w:bCs/>
          <w:sz w:val="32"/>
        </w:rPr>
        <w:t>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8648C6">
        <w:rPr>
          <w:rFonts w:asciiTheme="majorEastAsia" w:eastAsiaTheme="majorEastAsia" w:hAnsiTheme="majorEastAsia" w:hint="eastAsia"/>
          <w:b/>
          <w:bCs/>
          <w:sz w:val="32"/>
        </w:rPr>
        <w:t>交通局</w:t>
      </w:r>
      <w:r w:rsidR="00A43E1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8648C6">
        <w:rPr>
          <w:rFonts w:asciiTheme="majorEastAsia" w:eastAsiaTheme="majorEastAsia" w:hAnsiTheme="majorEastAsia" w:hint="eastAsia"/>
          <w:b/>
          <w:bCs/>
          <w:sz w:val="32"/>
        </w:rPr>
        <w:t>交通局</w:t>
      </w:r>
      <w:r w:rsidR="00A43E1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8648C6">
        <w:rPr>
          <w:rFonts w:asciiTheme="majorEastAsia" w:eastAsiaTheme="majorEastAsia" w:hAnsiTheme="majorEastAsia" w:hint="eastAsia"/>
          <w:b/>
          <w:bCs/>
          <w:sz w:val="32"/>
        </w:rPr>
        <w:t>交通局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F476D8" w:rsidRDefault="00F476D8" w:rsidP="00F476D8">
      <w:r>
        <w:rPr>
          <w:rFonts w:hint="eastAsia"/>
        </w:rPr>
        <w:t>索县</w:t>
      </w:r>
      <w:r w:rsidR="008648C6">
        <w:rPr>
          <w:rFonts w:hint="eastAsia"/>
        </w:rPr>
        <w:t>交通局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>1、贯彻执行国家、</w:t>
      </w:r>
      <w:r w:rsidR="00B85643">
        <w:rPr>
          <w:rFonts w:ascii="仿宋" w:eastAsia="仿宋" w:hAnsi="仿宋" w:hint="eastAsia"/>
          <w:color w:val="333333"/>
          <w:sz w:val="32"/>
          <w:szCs w:val="32"/>
        </w:rPr>
        <w:t>自治区</w:t>
      </w:r>
      <w:r w:rsidRPr="00E44156"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</w:rPr>
        <w:t>地区有关交通运输行业的方针政策和法律法规规章；拟订全县公路、水路</w:t>
      </w: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等交通行业发展战略、政策措施、地方性规章和中长期发展规划及年度计划，并监督实施。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2、负责全县公路、水路、铁路、港口及岸线使用布局、航道、港航设施建设、使用和维护等行业管理；组织重点物资、紧急物资运输。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3、负责策划、组织全县交通重点基础设施项目建设的实施；负责公路、运输站场设施建设和县交通建设重点项目的立项、审批和上报工作；负责重点工程施工、质量和造价的实施监督；参与工程质量等级评定的竣工验收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、会同有关部门培育管理公路</w:t>
      </w: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运输和基础设施建设市场，建立完善的信息服务体系，维护交通行业竞争秩序，引导交通运输优化结构，协调发展。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>5、负责道路运输（含客、货运输、出租车、机动车维修、检测；公路运输服务业，搬运装卸和机动车驾驶学校和</w:t>
      </w:r>
      <w:r w:rsidRPr="00E44156"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驾驶员培训的行业管理；负责公路路政和道路等方面行政监督检查、行政处罚及行政强制的职责。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6、负责直属事业单位和指导交通系统的精神文明建设，组织、指导交通系统和人才预测、培训、交流和人事劳动工资工作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7、组织协调和参与管理公路、水路交通行业利用外资、开展对外合作与交流工作。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8、推广应用交通新科技、新产品、新成果，推动交通系统科技进步；指导交通行业技术标准和规范的实施监督。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9、负责局机关及检查、指导交通行业安全工作；负责有关交通无线电管理和交通战备工作。 </w:t>
      </w:r>
    </w:p>
    <w:p w:rsidR="00E44156" w:rsidRPr="00E44156" w:rsidRDefault="00E44156" w:rsidP="00E44156">
      <w:pPr>
        <w:pStyle w:val="a6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10</w:t>
      </w:r>
      <w:r w:rsidRPr="00E44156">
        <w:rPr>
          <w:rFonts w:ascii="仿宋" w:eastAsia="仿宋" w:hAnsi="仿宋" w:hint="eastAsia"/>
          <w:color w:val="333333"/>
          <w:sz w:val="32"/>
          <w:szCs w:val="32"/>
        </w:rPr>
        <w:t xml:space="preserve">、承办县人民政府和上级交通部门交办的其他事项。 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</w:t>
      </w:r>
      <w:r w:rsidR="008648C6">
        <w:rPr>
          <w:rFonts w:asciiTheme="majorEastAsia" w:eastAsiaTheme="majorEastAsia" w:hAnsiTheme="majorEastAsia" w:hint="eastAsia"/>
          <w:sz w:val="30"/>
          <w:szCs w:val="30"/>
        </w:rPr>
        <w:t>交通局</w:t>
      </w:r>
      <w:r w:rsidR="00F07BD5">
        <w:rPr>
          <w:rFonts w:asciiTheme="majorEastAsia" w:eastAsiaTheme="majorEastAsia" w:hAnsiTheme="majorEastAsia" w:hint="eastAsia"/>
          <w:sz w:val="30"/>
          <w:szCs w:val="30"/>
        </w:rPr>
        <w:t>为单独部门</w:t>
      </w:r>
    </w:p>
    <w:p w:rsidR="00A43E16" w:rsidRDefault="00A43E16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340D2A">
        <w:rPr>
          <w:rFonts w:asciiTheme="majorEastAsia" w:eastAsiaTheme="majorEastAsia" w:hAnsiTheme="majorEastAsia" w:hint="eastAsia"/>
          <w:b/>
          <w:bCs/>
          <w:sz w:val="32"/>
        </w:rPr>
        <w:t>交通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局</w:t>
      </w:r>
      <w:r w:rsidR="00A43E1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8648C6">
        <w:rPr>
          <w:rFonts w:asciiTheme="majorEastAsia" w:eastAsiaTheme="majorEastAsia" w:hAnsiTheme="majorEastAsia" w:hint="eastAsia"/>
          <w:b/>
          <w:bCs/>
          <w:sz w:val="32"/>
        </w:rPr>
        <w:t>交通局</w:t>
      </w:r>
      <w:r w:rsidR="00A43E1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A43E16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4F7FCA" w:rsidRDefault="00A43E16" w:rsidP="004F7FCA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8648C6">
        <w:rPr>
          <w:rFonts w:asciiTheme="majorEastAsia" w:eastAsiaTheme="majorEastAsia" w:hAnsiTheme="majorEastAsia" w:hint="eastAsia"/>
          <w:b/>
          <w:bCs/>
          <w:sz w:val="32"/>
        </w:rPr>
        <w:t>交通局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DD79D4"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1</w:t>
      </w:r>
      <w:r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588443.8</w:t>
      </w:r>
    </w:p>
    <w:p w:rsidR="008F2DF7" w:rsidRDefault="008F2DF7" w:rsidP="008F2DF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510892754"/>
      <w:r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A43E16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0"/>
    </w:p>
    <w:p w:rsidR="008F2DF7" w:rsidRDefault="00A43E16" w:rsidP="008F2DF7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2019</w:t>
      </w:r>
      <w:r w:rsidR="008F2DF7">
        <w:rPr>
          <w:rFonts w:asciiTheme="majorEastAsia" w:eastAsiaTheme="majorEastAsia" w:hAnsiTheme="majorEastAsia" w:hint="eastAsia"/>
          <w:sz w:val="32"/>
        </w:rPr>
        <w:t>年拨款总额为</w:t>
      </w:r>
      <w:r w:rsidR="009F77A7" w:rsidRPr="009F77A7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1</w:t>
      </w:r>
      <w:r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588443.8</w:t>
      </w:r>
      <w:r w:rsidR="008F2DF7">
        <w:rPr>
          <w:rFonts w:asciiTheme="majorEastAsia" w:eastAsiaTheme="majorEastAsia" w:hAnsiTheme="majorEastAsia" w:hint="eastAsia"/>
          <w:sz w:val="32"/>
        </w:rPr>
        <w:t>元。其中，工资福利支出金额为</w:t>
      </w:r>
      <w:r w:rsidR="009F77A7"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1</w:t>
      </w:r>
      <w:r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519443.8</w:t>
      </w:r>
      <w:r w:rsidR="009F77A7"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 xml:space="preserve">　</w:t>
      </w:r>
      <w:r w:rsidR="008F2DF7">
        <w:rPr>
          <w:rFonts w:asciiTheme="majorEastAsia" w:eastAsiaTheme="majorEastAsia" w:hAnsiTheme="majorEastAsia" w:hint="eastAsia"/>
          <w:sz w:val="32"/>
        </w:rPr>
        <w:t>元；商品与服务支出金额为</w:t>
      </w:r>
      <w:r>
        <w:rPr>
          <w:rFonts w:ascii="Tahoma" w:eastAsia="宋体" w:hAnsi="Tahoma" w:cs="Tahoma" w:hint="eastAsia"/>
          <w:color w:val="000000"/>
          <w:kern w:val="0"/>
          <w:sz w:val="22"/>
          <w:szCs w:val="22"/>
          <w:lang w:bidi="ar-SA"/>
        </w:rPr>
        <w:t>6900</w:t>
      </w:r>
      <w:r w:rsidR="008F2DF7">
        <w:rPr>
          <w:rFonts w:asciiTheme="majorEastAsia" w:eastAsiaTheme="majorEastAsia" w:hAnsiTheme="majorEastAsia" w:hint="eastAsia"/>
          <w:sz w:val="32"/>
        </w:rPr>
        <w:t>元。</w:t>
      </w:r>
    </w:p>
    <w:p w:rsidR="008F2DF7" w:rsidRDefault="008F2DF7" w:rsidP="008F2DF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55"/>
      <w:r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A43E16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1"/>
    </w:p>
    <w:p w:rsidR="008F2DF7" w:rsidRPr="00D740B4" w:rsidRDefault="002110B4" w:rsidP="008F2DF7">
      <w:pPr>
        <w:tabs>
          <w:tab w:val="left" w:pos="3675"/>
        </w:tabs>
        <w:ind w:firstLineChars="200" w:firstLine="640"/>
        <w:rPr>
          <w:rFonts w:ascii="仿宋" w:eastAsia="仿宋" w:hAnsi="仿宋"/>
          <w:sz w:val="32"/>
        </w:rPr>
      </w:pPr>
      <w:bookmarkStart w:id="2" w:name="_Toc510892756"/>
      <w:r w:rsidRPr="00D740B4">
        <w:rPr>
          <w:rFonts w:ascii="仿宋" w:eastAsia="仿宋" w:hAnsi="仿宋" w:hint="eastAsia"/>
          <w:sz w:val="32"/>
        </w:rPr>
        <w:t>交通局</w:t>
      </w:r>
      <w:r w:rsidR="008F2DF7" w:rsidRPr="00D740B4">
        <w:rPr>
          <w:rFonts w:ascii="仿宋" w:eastAsia="仿宋" w:hAnsi="仿宋" w:hint="eastAsia"/>
          <w:sz w:val="32"/>
        </w:rPr>
        <w:t>商品和服务支出经费安排情况如下：</w:t>
      </w:r>
      <w:r w:rsidR="00A43E16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69000</w:t>
      </w:r>
      <w:r w:rsidR="008F2DF7" w:rsidRPr="00D740B4">
        <w:rPr>
          <w:rFonts w:ascii="仿宋" w:eastAsia="仿宋" w:hAnsi="仿宋" w:hint="eastAsia"/>
          <w:sz w:val="32"/>
        </w:rPr>
        <w:t xml:space="preserve">元。   </w:t>
      </w:r>
    </w:p>
    <w:p w:rsidR="008F2DF7" w:rsidRPr="00D740B4" w:rsidRDefault="008F2DF7" w:rsidP="008F2DF7">
      <w:pPr>
        <w:tabs>
          <w:tab w:val="left" w:pos="3675"/>
        </w:tabs>
        <w:spacing w:line="360" w:lineRule="auto"/>
        <w:rPr>
          <w:rFonts w:ascii="仿宋" w:eastAsia="仿宋" w:hAnsi="仿宋"/>
          <w:sz w:val="32"/>
        </w:rPr>
      </w:pPr>
      <w:r w:rsidRPr="00D740B4">
        <w:rPr>
          <w:rFonts w:ascii="仿宋" w:eastAsia="仿宋" w:hAnsi="仿宋" w:hint="eastAsia"/>
          <w:sz w:val="32"/>
        </w:rPr>
        <w:t>其中，办公费</w:t>
      </w:r>
      <w:r w:rsidR="00A43E16">
        <w:rPr>
          <w:rFonts w:ascii="仿宋" w:eastAsia="仿宋" w:hAnsi="仿宋" w:hint="eastAsia"/>
          <w:sz w:val="32"/>
        </w:rPr>
        <w:t>25660</w:t>
      </w:r>
      <w:r w:rsidRPr="00D740B4">
        <w:rPr>
          <w:rFonts w:ascii="仿宋" w:eastAsia="仿宋" w:hAnsi="仿宋" w:hint="eastAsia"/>
          <w:sz w:val="32"/>
        </w:rPr>
        <w:t>元；差旅费</w:t>
      </w:r>
      <w:r w:rsidR="00A43E16">
        <w:rPr>
          <w:rFonts w:ascii="仿宋" w:eastAsia="仿宋" w:hAnsi="仿宋" w:hint="eastAsia"/>
          <w:sz w:val="32"/>
        </w:rPr>
        <w:t>20400元</w:t>
      </w:r>
      <w:r w:rsidRPr="00D740B4">
        <w:rPr>
          <w:rFonts w:ascii="仿宋" w:eastAsia="仿宋" w:hAnsi="仿宋" w:hint="eastAsia"/>
          <w:sz w:val="32"/>
        </w:rPr>
        <w:t>；公务接待费</w:t>
      </w:r>
      <w:r w:rsidR="00A43E16">
        <w:rPr>
          <w:rFonts w:ascii="仿宋" w:eastAsia="仿宋" w:hAnsi="仿宋" w:hint="eastAsia"/>
          <w:sz w:val="32"/>
        </w:rPr>
        <w:t>2340</w:t>
      </w:r>
      <w:r w:rsidRPr="00D740B4">
        <w:rPr>
          <w:rFonts w:ascii="仿宋" w:eastAsia="仿宋" w:hAnsi="仿宋" w:hint="eastAsia"/>
          <w:sz w:val="32"/>
        </w:rPr>
        <w:t>元；公务用车运行维护费20000元；福利费</w:t>
      </w:r>
      <w:r w:rsidR="002110B4" w:rsidRPr="00D740B4">
        <w:rPr>
          <w:rFonts w:ascii="仿宋" w:eastAsia="仿宋" w:hAnsi="仿宋" w:hint="eastAsia"/>
          <w:sz w:val="32"/>
        </w:rPr>
        <w:t>6</w:t>
      </w:r>
      <w:r w:rsidR="00A43E16">
        <w:rPr>
          <w:rFonts w:ascii="仿宋" w:eastAsia="仿宋" w:hAnsi="仿宋" w:hint="eastAsia"/>
          <w:sz w:val="32"/>
        </w:rPr>
        <w:t>00</w:t>
      </w:r>
      <w:r w:rsidRPr="00D740B4">
        <w:rPr>
          <w:rFonts w:ascii="仿宋" w:eastAsia="仿宋" w:hAnsi="仿宋" w:hint="eastAsia"/>
          <w:sz w:val="32"/>
        </w:rPr>
        <w:t>元。</w:t>
      </w:r>
    </w:p>
    <w:p w:rsidR="008F2DF7" w:rsidRDefault="008F2DF7" w:rsidP="008F2DF7">
      <w:pPr>
        <w:tabs>
          <w:tab w:val="left" w:pos="3675"/>
        </w:tabs>
        <w:spacing w:line="360" w:lineRule="auto"/>
        <w:ind w:firstLineChars="150" w:firstLine="54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A43E16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"/>
    </w:p>
    <w:p w:rsidR="006D250C" w:rsidRDefault="00A43E16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2019</w:t>
      </w:r>
      <w:r w:rsidR="008F2DF7" w:rsidRPr="00BD4419">
        <w:rPr>
          <w:rFonts w:ascii="仿宋" w:eastAsia="仿宋" w:hAnsi="仿宋" w:hint="eastAsia"/>
          <w:sz w:val="32"/>
        </w:rPr>
        <w:t>年一般公共预算拨款中商品和服务支出预算为</w:t>
      </w:r>
      <w:r>
        <w:rPr>
          <w:rFonts w:ascii="仿宋" w:eastAsia="仿宋" w:hAnsi="仿宋" w:hint="eastAsia"/>
          <w:sz w:val="32"/>
        </w:rPr>
        <w:t>69000</w:t>
      </w:r>
      <w:r w:rsidR="008F2DF7" w:rsidRPr="00BD4419">
        <w:rPr>
          <w:rFonts w:ascii="仿宋" w:eastAsia="仿宋" w:hAnsi="仿宋" w:hint="eastAsia"/>
          <w:sz w:val="32"/>
        </w:rPr>
        <w:t>元。其中“三公”经费有：公务用车运行维护费为20000元；公务接待费</w:t>
      </w:r>
      <w:r>
        <w:rPr>
          <w:rFonts w:ascii="仿宋" w:eastAsia="仿宋" w:hAnsi="仿宋" w:hint="eastAsia"/>
          <w:sz w:val="32"/>
        </w:rPr>
        <w:t>2340</w:t>
      </w:r>
      <w:r w:rsidR="008F2DF7" w:rsidRPr="00BD4419">
        <w:rPr>
          <w:rFonts w:ascii="仿宋" w:eastAsia="仿宋" w:hAnsi="仿宋" w:hint="eastAsia"/>
          <w:sz w:val="32"/>
        </w:rPr>
        <w:t>元。</w:t>
      </w:r>
    </w:p>
    <w:p w:rsid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4F7FCA" w:rsidRPr="006D250C" w:rsidRDefault="006D250C" w:rsidP="006D250C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</w:t>
      </w:r>
      <w:r w:rsidR="004F7FCA"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6D1F03" w:rsidRDefault="00BE7F35" w:rsidP="00E87FCF">
      <w:pPr>
        <w:spacing w:line="360" w:lineRule="auto"/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1</w:t>
      </w:r>
      <w:r w:rsidR="00735AD3" w:rsidRPr="006D1F03">
        <w:rPr>
          <w:rFonts w:ascii="仿宋" w:eastAsia="仿宋" w:hAnsi="仿宋" w:hint="eastAsia"/>
          <w:sz w:val="32"/>
        </w:rPr>
        <w:t>、</w:t>
      </w:r>
      <w:r w:rsidR="00E87FCF" w:rsidRPr="006D1F03">
        <w:rPr>
          <w:rFonts w:ascii="仿宋" w:eastAsia="仿宋" w:hAnsi="仿宋" w:hint="eastAsia"/>
          <w:sz w:val="32"/>
        </w:rPr>
        <w:t>般公共预算拨款收入：指财政部门当年拨付的资金。</w:t>
      </w:r>
    </w:p>
    <w:p w:rsidR="00E87FCF" w:rsidRPr="006D1F03" w:rsidRDefault="00BE7F35" w:rsidP="00E87FCF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2</w:t>
      </w:r>
      <w:r w:rsidR="00E87FCF" w:rsidRPr="006D1F03">
        <w:rPr>
          <w:rFonts w:ascii="仿宋" w:eastAsia="仿宋" w:hAnsi="仿宋" w:hint="eastAsia"/>
          <w:sz w:val="32"/>
        </w:rPr>
        <w:t>基本支出：指部门为保障机构正常运转、完成日常工作任务而编制的年度基本支出计划，包括人员经费和公用经费两部分。</w:t>
      </w:r>
    </w:p>
    <w:p w:rsidR="00E87FCF" w:rsidRPr="006D1F03" w:rsidRDefault="00BE7F35" w:rsidP="00E87FCF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lastRenderedPageBreak/>
        <w:t>3</w:t>
      </w:r>
      <w:r w:rsidR="00E87FCF" w:rsidRPr="006D1F03">
        <w:rPr>
          <w:rFonts w:ascii="仿宋" w:eastAsia="仿宋" w:hAnsi="仿宋" w:hint="eastAsia"/>
          <w:sz w:val="32"/>
        </w:rPr>
        <w:t>项目支出：</w:t>
      </w:r>
      <w:r w:rsidRPr="006D1F03">
        <w:rPr>
          <w:rFonts w:ascii="仿宋" w:eastAsia="仿宋" w:hAnsi="仿宋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6D1F03" w:rsidRDefault="00BE7F35" w:rsidP="00E87FCF">
      <w:pPr>
        <w:rPr>
          <w:rFonts w:ascii="仿宋" w:eastAsia="仿宋" w:hAnsi="仿宋"/>
          <w:sz w:val="32"/>
        </w:rPr>
      </w:pPr>
      <w:r w:rsidRPr="006D1F03">
        <w:rPr>
          <w:rFonts w:ascii="仿宋" w:eastAsia="仿宋" w:hAnsi="仿宋" w:hint="eastAsia"/>
          <w:sz w:val="32"/>
        </w:rPr>
        <w:t>4，</w:t>
      </w:r>
      <w:r w:rsidR="00735AD3" w:rsidRPr="006D1F03">
        <w:rPr>
          <w:rFonts w:ascii="仿宋" w:eastAsia="仿宋" w:hAnsi="仿宋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F5430" w:rsidRDefault="008F5430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F5430" w:rsidRDefault="008F5430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F5430" w:rsidRDefault="008F5430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F5430" w:rsidRDefault="008F5430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91113C" w:rsidRDefault="0091113C" w:rsidP="008F5430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F5430" w:rsidRPr="00AD3003" w:rsidRDefault="008F5430" w:rsidP="00A43E1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一</w:t>
      </w:r>
    </w:p>
    <w:sectPr w:rsidR="008F5430" w:rsidRPr="00AD3003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AE" w:rsidRDefault="003D56AE" w:rsidP="004F7FCA">
      <w:r>
        <w:separator/>
      </w:r>
    </w:p>
  </w:endnote>
  <w:endnote w:type="continuationSeparator" w:id="1">
    <w:p w:rsidR="003D56AE" w:rsidRDefault="003D56AE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AE" w:rsidRDefault="003D56AE" w:rsidP="004F7FCA">
      <w:r>
        <w:separator/>
      </w:r>
    </w:p>
  </w:footnote>
  <w:footnote w:type="continuationSeparator" w:id="1">
    <w:p w:rsidR="003D56AE" w:rsidRDefault="003D56AE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63533"/>
    <w:rsid w:val="000A0300"/>
    <w:rsid w:val="001774CC"/>
    <w:rsid w:val="00196335"/>
    <w:rsid w:val="0021017F"/>
    <w:rsid w:val="002110B4"/>
    <w:rsid w:val="00267572"/>
    <w:rsid w:val="002C555C"/>
    <w:rsid w:val="00340D2A"/>
    <w:rsid w:val="003C23AA"/>
    <w:rsid w:val="003D56AE"/>
    <w:rsid w:val="00414CC8"/>
    <w:rsid w:val="00491DB1"/>
    <w:rsid w:val="004A325D"/>
    <w:rsid w:val="004C6E6B"/>
    <w:rsid w:val="004D2E83"/>
    <w:rsid w:val="004F7FCA"/>
    <w:rsid w:val="005A4B08"/>
    <w:rsid w:val="005E4219"/>
    <w:rsid w:val="00647AA5"/>
    <w:rsid w:val="006A3DB5"/>
    <w:rsid w:val="006D1F03"/>
    <w:rsid w:val="006D250C"/>
    <w:rsid w:val="006E2AA3"/>
    <w:rsid w:val="00721AE5"/>
    <w:rsid w:val="00735AD3"/>
    <w:rsid w:val="007F54CD"/>
    <w:rsid w:val="008648C6"/>
    <w:rsid w:val="008E77BE"/>
    <w:rsid w:val="008F2DF7"/>
    <w:rsid w:val="008F5430"/>
    <w:rsid w:val="0091113C"/>
    <w:rsid w:val="009925A4"/>
    <w:rsid w:val="009B7A4C"/>
    <w:rsid w:val="009F77A7"/>
    <w:rsid w:val="00A01C29"/>
    <w:rsid w:val="00A15619"/>
    <w:rsid w:val="00A24073"/>
    <w:rsid w:val="00A43E16"/>
    <w:rsid w:val="00AB6D9F"/>
    <w:rsid w:val="00AD3003"/>
    <w:rsid w:val="00AF72A4"/>
    <w:rsid w:val="00B85643"/>
    <w:rsid w:val="00BD4419"/>
    <w:rsid w:val="00BE7F35"/>
    <w:rsid w:val="00CF69C6"/>
    <w:rsid w:val="00D507B8"/>
    <w:rsid w:val="00D740B4"/>
    <w:rsid w:val="00D91CA0"/>
    <w:rsid w:val="00D94899"/>
    <w:rsid w:val="00DD79D4"/>
    <w:rsid w:val="00E323D9"/>
    <w:rsid w:val="00E44156"/>
    <w:rsid w:val="00E87FCF"/>
    <w:rsid w:val="00ED60FF"/>
    <w:rsid w:val="00ED7902"/>
    <w:rsid w:val="00F07BD5"/>
    <w:rsid w:val="00F1040A"/>
    <w:rsid w:val="00F130D3"/>
    <w:rsid w:val="00F476D8"/>
    <w:rsid w:val="00F622F0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4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DC5E8C-C05E-41A8-92F0-4476D70E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39</cp:revision>
  <dcterms:created xsi:type="dcterms:W3CDTF">2018-04-07T08:30:00Z</dcterms:created>
  <dcterms:modified xsi:type="dcterms:W3CDTF">2019-03-11T04:30:00Z</dcterms:modified>
</cp:coreProperties>
</file>