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A0" w:rsidRPr="00414CC8" w:rsidRDefault="00414CC8" w:rsidP="003C23AA">
      <w:pPr>
        <w:spacing w:line="480" w:lineRule="auto"/>
        <w:jc w:val="center"/>
        <w:rPr>
          <w:b/>
          <w:bCs/>
          <w:sz w:val="44"/>
          <w:szCs w:val="44"/>
        </w:rPr>
      </w:pPr>
      <w:r w:rsidRPr="00414CC8">
        <w:rPr>
          <w:rFonts w:hint="eastAsia"/>
          <w:b/>
          <w:bCs/>
          <w:sz w:val="44"/>
          <w:szCs w:val="44"/>
        </w:rPr>
        <w:t>目录</w:t>
      </w:r>
    </w:p>
    <w:p w:rsidR="00414CC8" w:rsidRDefault="00414CC8" w:rsidP="003C23AA">
      <w:pPr>
        <w:spacing w:line="480" w:lineRule="auto"/>
      </w:pPr>
    </w:p>
    <w:p w:rsidR="00414CC8" w:rsidRPr="003C23AA" w:rsidRDefault="00414CC8" w:rsidP="003C23AA">
      <w:pPr>
        <w:spacing w:line="480" w:lineRule="auto"/>
        <w:rPr>
          <w:b/>
          <w:bCs/>
          <w:sz w:val="32"/>
        </w:rPr>
      </w:pPr>
      <w:r w:rsidRPr="003C23AA">
        <w:rPr>
          <w:rFonts w:hint="eastAsia"/>
          <w:b/>
          <w:bCs/>
          <w:sz w:val="32"/>
        </w:rPr>
        <w:t>第一部分</w:t>
      </w:r>
      <w:r w:rsidRPr="003C23AA">
        <w:rPr>
          <w:rFonts w:hint="eastAsia"/>
          <w:b/>
          <w:bCs/>
          <w:sz w:val="32"/>
        </w:rPr>
        <w:t xml:space="preserve">    </w:t>
      </w:r>
      <w:r w:rsidRPr="003C23AA">
        <w:rPr>
          <w:rFonts w:hint="eastAsia"/>
          <w:b/>
          <w:bCs/>
          <w:sz w:val="32"/>
        </w:rPr>
        <w:t>索县</w:t>
      </w:r>
      <w:r w:rsidR="00332B90">
        <w:rPr>
          <w:rFonts w:hint="eastAsia"/>
          <w:b/>
          <w:bCs/>
          <w:sz w:val="32"/>
        </w:rPr>
        <w:t>组织部</w:t>
      </w:r>
      <w:r w:rsidRPr="003C23AA">
        <w:rPr>
          <w:rFonts w:hint="eastAsia"/>
          <w:b/>
          <w:bCs/>
          <w:sz w:val="32"/>
        </w:rPr>
        <w:t>概况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一、部门预算单位结构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二、部门职责和机构设置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第二部分    索县</w:t>
      </w:r>
      <w:r w:rsidR="00332B90">
        <w:rPr>
          <w:rFonts w:asciiTheme="majorEastAsia" w:eastAsiaTheme="majorEastAsia" w:hAnsiTheme="majorEastAsia" w:hint="eastAsia"/>
          <w:b/>
          <w:bCs/>
          <w:sz w:val="32"/>
        </w:rPr>
        <w:t>组织部</w:t>
      </w:r>
      <w:r w:rsidR="007922BA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年度部门预算明细表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一、财政拨款收支总表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二、一般公共预算支出表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三、一般公共预算基本支出表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四、一般公共预算“三公”经费支出表</w:t>
      </w:r>
    </w:p>
    <w:p w:rsidR="00414CC8" w:rsidRPr="003C23AA" w:rsidRDefault="00EF2185" w:rsidP="003C23AA"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五</w:t>
      </w:r>
      <w:r w:rsidR="00414CC8" w:rsidRPr="003C23AA">
        <w:rPr>
          <w:rFonts w:hint="eastAsia"/>
          <w:sz w:val="30"/>
          <w:szCs w:val="30"/>
        </w:rPr>
        <w:t>、部门收支总表</w:t>
      </w:r>
    </w:p>
    <w:p w:rsidR="00414CC8" w:rsidRPr="003C23AA" w:rsidRDefault="00EF2185" w:rsidP="003C23AA"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六</w:t>
      </w:r>
      <w:r w:rsidR="00414CC8" w:rsidRPr="003C23AA">
        <w:rPr>
          <w:rFonts w:hint="eastAsia"/>
          <w:sz w:val="30"/>
          <w:szCs w:val="30"/>
        </w:rPr>
        <w:t>、部门收入总表</w:t>
      </w:r>
    </w:p>
    <w:p w:rsidR="00414CC8" w:rsidRPr="003C23AA" w:rsidRDefault="00EF2185" w:rsidP="003C23AA"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七</w:t>
      </w:r>
      <w:r w:rsidR="00414CC8" w:rsidRPr="003C23AA">
        <w:rPr>
          <w:rFonts w:hint="eastAsia"/>
          <w:sz w:val="30"/>
          <w:szCs w:val="30"/>
        </w:rPr>
        <w:t>、部门支出总表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第三部分    索县</w:t>
      </w:r>
      <w:r w:rsidR="00332B90">
        <w:rPr>
          <w:rFonts w:asciiTheme="majorEastAsia" w:eastAsiaTheme="majorEastAsia" w:hAnsiTheme="majorEastAsia" w:hint="eastAsia"/>
          <w:b/>
          <w:bCs/>
          <w:sz w:val="32"/>
        </w:rPr>
        <w:t>组织部</w:t>
      </w:r>
      <w:r w:rsidR="007922BA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年度部门预算数据分析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第四部分    名词解释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0873AA" w:rsidRDefault="000873A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C23A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lastRenderedPageBreak/>
        <w:t>第一部分</w:t>
      </w:r>
    </w:p>
    <w:p w:rsid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332B90">
        <w:rPr>
          <w:rFonts w:asciiTheme="majorEastAsia" w:eastAsiaTheme="majorEastAsia" w:hAnsiTheme="majorEastAsia" w:hint="eastAsia"/>
          <w:b/>
          <w:bCs/>
          <w:sz w:val="32"/>
        </w:rPr>
        <w:t>组织部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概况</w:t>
      </w:r>
    </w:p>
    <w:p w:rsidR="004F7FCA" w:rsidRPr="00F476D8" w:rsidRDefault="00F476D8" w:rsidP="00F476D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F476D8">
        <w:rPr>
          <w:rFonts w:asciiTheme="majorEastAsia" w:eastAsiaTheme="majorEastAsia" w:hAnsiTheme="majorEastAsia" w:hint="eastAsia"/>
          <w:sz w:val="30"/>
          <w:szCs w:val="30"/>
        </w:rPr>
        <w:t>一、</w:t>
      </w:r>
      <w:r w:rsidR="004F7FCA" w:rsidRPr="00F476D8">
        <w:rPr>
          <w:rFonts w:asciiTheme="majorEastAsia" w:eastAsiaTheme="majorEastAsia" w:hAnsiTheme="majorEastAsia" w:hint="eastAsia"/>
          <w:sz w:val="30"/>
          <w:szCs w:val="30"/>
        </w:rPr>
        <w:t>部门预算单位构成</w:t>
      </w:r>
    </w:p>
    <w:p w:rsidR="00F476D8" w:rsidRPr="00F476D8" w:rsidRDefault="00F476D8" w:rsidP="00F476D8">
      <w:r>
        <w:rPr>
          <w:rFonts w:hint="eastAsia"/>
        </w:rPr>
        <w:t>索县</w:t>
      </w:r>
      <w:r w:rsidR="00332B90">
        <w:rPr>
          <w:rFonts w:hint="eastAsia"/>
        </w:rPr>
        <w:t>组织部</w:t>
      </w:r>
      <w:r>
        <w:rPr>
          <w:rFonts w:hint="eastAsia"/>
        </w:rPr>
        <w:t>单位构成为，索县</w:t>
      </w:r>
      <w:r w:rsidR="00332B90">
        <w:rPr>
          <w:rFonts w:hint="eastAsia"/>
        </w:rPr>
        <w:t>组织部</w:t>
      </w:r>
      <w:r>
        <w:rPr>
          <w:rFonts w:hint="eastAsia"/>
        </w:rPr>
        <w:t>、</w:t>
      </w:r>
      <w:r w:rsidR="00332B90">
        <w:rPr>
          <w:rFonts w:hint="eastAsia"/>
        </w:rPr>
        <w:t>机关工委</w:t>
      </w:r>
      <w:r>
        <w:rPr>
          <w:rFonts w:hint="eastAsia"/>
        </w:rPr>
        <w:t>、</w:t>
      </w:r>
      <w:r w:rsidR="00332B90">
        <w:rPr>
          <w:rFonts w:hint="eastAsia"/>
        </w:rPr>
        <w:t>党校</w:t>
      </w:r>
      <w:r>
        <w:rPr>
          <w:rFonts w:hint="eastAsia"/>
        </w:rPr>
        <w:t>、</w:t>
      </w:r>
      <w:r w:rsidR="00332B90">
        <w:rPr>
          <w:rFonts w:hint="eastAsia"/>
        </w:rPr>
        <w:t>老干局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二、部门职责和机构设置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（一）部门职责</w:t>
      </w:r>
    </w:p>
    <w:p w:rsidR="00343C92" w:rsidRPr="00EF2185" w:rsidRDefault="00343C92" w:rsidP="00EF2185">
      <w:pPr>
        <w:widowControl/>
        <w:shd w:val="clear" w:color="auto" w:fill="FFFFFF"/>
        <w:ind w:firstLineChars="200" w:firstLine="600"/>
        <w:jc w:val="left"/>
        <w:rPr>
          <w:rFonts w:asciiTheme="minorEastAsia" w:hAnsiTheme="minorEastAsia" w:cs="宋体"/>
          <w:color w:val="434343"/>
          <w:kern w:val="0"/>
          <w:sz w:val="30"/>
          <w:szCs w:val="30"/>
        </w:rPr>
      </w:pPr>
      <w:r w:rsidRPr="00EF2185">
        <w:rPr>
          <w:rFonts w:asciiTheme="minorEastAsia" w:hAnsiTheme="minorEastAsia" w:cs="宋体" w:hint="eastAsia"/>
          <w:color w:val="434343"/>
          <w:kern w:val="0"/>
          <w:sz w:val="30"/>
          <w:szCs w:val="30"/>
        </w:rPr>
        <w:t>1、负责研究和指导县领导班子建设等工作。</w:t>
      </w:r>
    </w:p>
    <w:p w:rsidR="00343C92" w:rsidRPr="00EF2185" w:rsidRDefault="00343C92" w:rsidP="00EF2185">
      <w:pPr>
        <w:widowControl/>
        <w:shd w:val="clear" w:color="auto" w:fill="FFFFFF"/>
        <w:ind w:firstLineChars="200" w:firstLine="600"/>
        <w:jc w:val="left"/>
        <w:rPr>
          <w:rFonts w:asciiTheme="minorEastAsia" w:hAnsiTheme="minorEastAsia" w:cs="宋体"/>
          <w:color w:val="434343"/>
          <w:kern w:val="0"/>
          <w:sz w:val="30"/>
          <w:szCs w:val="30"/>
        </w:rPr>
      </w:pPr>
      <w:r w:rsidRPr="00EF2185">
        <w:rPr>
          <w:rFonts w:asciiTheme="minorEastAsia" w:hAnsiTheme="minorEastAsia" w:cs="宋体" w:hint="eastAsia"/>
          <w:color w:val="434343"/>
          <w:kern w:val="0"/>
          <w:sz w:val="30"/>
          <w:szCs w:val="30"/>
        </w:rPr>
        <w:t>2、负责研究和指导党组织建设、党员队伍建设工作，对全县基层党建工作进行综合协调、检查督促和考核等工作。</w:t>
      </w:r>
    </w:p>
    <w:p w:rsidR="00343C92" w:rsidRPr="00EF2185" w:rsidRDefault="00343C92" w:rsidP="00EF2185">
      <w:pPr>
        <w:widowControl/>
        <w:shd w:val="clear" w:color="auto" w:fill="FFFFFF"/>
        <w:ind w:firstLineChars="200" w:firstLine="600"/>
        <w:jc w:val="left"/>
        <w:rPr>
          <w:rFonts w:asciiTheme="minorEastAsia" w:hAnsiTheme="minorEastAsia" w:cs="宋体"/>
          <w:color w:val="434343"/>
          <w:kern w:val="0"/>
          <w:sz w:val="30"/>
          <w:szCs w:val="30"/>
        </w:rPr>
      </w:pPr>
      <w:r w:rsidRPr="00EF2185">
        <w:rPr>
          <w:rFonts w:asciiTheme="minorEastAsia" w:hAnsiTheme="minorEastAsia" w:cs="宋体" w:hint="eastAsia"/>
          <w:color w:val="434343"/>
          <w:kern w:val="0"/>
          <w:sz w:val="30"/>
          <w:szCs w:val="30"/>
        </w:rPr>
        <w:t>3、负责干部队伍建设的宏观管理，提出加强干部队伍建设宏观指导的意见和建议等。</w:t>
      </w:r>
    </w:p>
    <w:p w:rsidR="00343C92" w:rsidRPr="00EF2185" w:rsidRDefault="00343C92" w:rsidP="00EF2185">
      <w:pPr>
        <w:widowControl/>
        <w:shd w:val="clear" w:color="auto" w:fill="FFFFFF"/>
        <w:ind w:firstLineChars="200" w:firstLine="600"/>
        <w:jc w:val="left"/>
        <w:rPr>
          <w:rFonts w:asciiTheme="minorEastAsia" w:hAnsiTheme="minorEastAsia" w:cs="宋体"/>
          <w:color w:val="434343"/>
          <w:kern w:val="0"/>
          <w:sz w:val="30"/>
          <w:szCs w:val="30"/>
        </w:rPr>
      </w:pPr>
      <w:r w:rsidRPr="00EF2185">
        <w:rPr>
          <w:rFonts w:asciiTheme="minorEastAsia" w:hAnsiTheme="minorEastAsia" w:cs="宋体" w:hint="eastAsia"/>
          <w:color w:val="434343"/>
          <w:kern w:val="0"/>
          <w:sz w:val="30"/>
          <w:szCs w:val="30"/>
        </w:rPr>
        <w:t>4、负责县委管理的干部的考察、任免、退（离）休审批手续的办理；承办部分干部的调配、交流及安置工作；负责全县干部公开选拔、竞争上岗工作的宏观指导；负责干部援疆的有关工作等。</w:t>
      </w:r>
    </w:p>
    <w:p w:rsidR="00343C92" w:rsidRPr="00EF2185" w:rsidRDefault="00343C92" w:rsidP="00EF2185">
      <w:pPr>
        <w:widowControl/>
        <w:shd w:val="clear" w:color="auto" w:fill="FFFFFF"/>
        <w:ind w:firstLineChars="200" w:firstLine="600"/>
        <w:jc w:val="left"/>
        <w:rPr>
          <w:rFonts w:asciiTheme="minorEastAsia" w:hAnsiTheme="minorEastAsia" w:cs="宋体"/>
          <w:color w:val="434343"/>
          <w:kern w:val="0"/>
          <w:sz w:val="30"/>
          <w:szCs w:val="30"/>
        </w:rPr>
      </w:pPr>
      <w:r w:rsidRPr="00EF2185">
        <w:rPr>
          <w:rFonts w:asciiTheme="minorEastAsia" w:hAnsiTheme="minorEastAsia" w:cs="宋体" w:hint="eastAsia"/>
          <w:color w:val="434343"/>
          <w:kern w:val="0"/>
          <w:sz w:val="30"/>
          <w:szCs w:val="30"/>
        </w:rPr>
        <w:t>5、负责全县干部人事档案、党内统计、干部统计工作的宏观指导等。</w:t>
      </w:r>
    </w:p>
    <w:p w:rsidR="00343C92" w:rsidRPr="00EF2185" w:rsidRDefault="00343C92" w:rsidP="00EF2185">
      <w:pPr>
        <w:widowControl/>
        <w:shd w:val="clear" w:color="auto" w:fill="FFFFFF"/>
        <w:ind w:firstLineChars="200" w:firstLine="600"/>
        <w:jc w:val="left"/>
        <w:rPr>
          <w:rFonts w:asciiTheme="minorEastAsia" w:hAnsiTheme="minorEastAsia" w:cs="宋体"/>
          <w:color w:val="434343"/>
          <w:kern w:val="0"/>
          <w:sz w:val="30"/>
          <w:szCs w:val="30"/>
        </w:rPr>
      </w:pPr>
      <w:r w:rsidRPr="00EF2185">
        <w:rPr>
          <w:rFonts w:asciiTheme="minorEastAsia" w:hAnsiTheme="minorEastAsia" w:cs="宋体" w:hint="eastAsia"/>
          <w:color w:val="434343"/>
          <w:kern w:val="0"/>
          <w:sz w:val="30"/>
          <w:szCs w:val="30"/>
        </w:rPr>
        <w:t>6、负责干部监督工作的宏观指导、组织工作和干部工作的督促检查；负责对领导干部和干部选拔任用工作进行监督，组织、指导、协调全县科级以上行政事业单位主要负责人离任、任期经济责任审计工作等。</w:t>
      </w:r>
    </w:p>
    <w:p w:rsidR="00343C92" w:rsidRPr="00EF2185" w:rsidRDefault="00343C92" w:rsidP="00EF2185">
      <w:pPr>
        <w:widowControl/>
        <w:shd w:val="clear" w:color="auto" w:fill="FFFFFF"/>
        <w:ind w:firstLineChars="200" w:firstLine="600"/>
        <w:jc w:val="left"/>
        <w:rPr>
          <w:rFonts w:asciiTheme="minorEastAsia" w:hAnsiTheme="minorEastAsia" w:cs="宋体"/>
          <w:color w:val="434343"/>
          <w:kern w:val="0"/>
          <w:sz w:val="30"/>
          <w:szCs w:val="30"/>
        </w:rPr>
      </w:pPr>
      <w:r w:rsidRPr="00EF2185">
        <w:rPr>
          <w:rFonts w:asciiTheme="minorEastAsia" w:hAnsiTheme="minorEastAsia" w:cs="宋体" w:hint="eastAsia"/>
          <w:color w:val="434343"/>
          <w:kern w:val="0"/>
          <w:sz w:val="30"/>
          <w:szCs w:val="30"/>
        </w:rPr>
        <w:t>7、组织、协调青年干部的培训；指导、协调、检查县县区和县直部委办局的干部教育工作等。</w:t>
      </w:r>
    </w:p>
    <w:p w:rsidR="00343C92" w:rsidRPr="00EF2185" w:rsidRDefault="00343C92" w:rsidP="00EF2185">
      <w:pPr>
        <w:widowControl/>
        <w:shd w:val="clear" w:color="auto" w:fill="FFFFFF"/>
        <w:ind w:firstLineChars="200" w:firstLine="600"/>
        <w:jc w:val="left"/>
        <w:rPr>
          <w:rFonts w:asciiTheme="minorEastAsia" w:hAnsiTheme="minorEastAsia" w:cs="宋体"/>
          <w:color w:val="434343"/>
          <w:kern w:val="0"/>
          <w:sz w:val="30"/>
          <w:szCs w:val="30"/>
        </w:rPr>
      </w:pPr>
      <w:r w:rsidRPr="00EF2185">
        <w:rPr>
          <w:rFonts w:asciiTheme="minorEastAsia" w:hAnsiTheme="minorEastAsia" w:cs="宋体" w:hint="eastAsia"/>
          <w:color w:val="434343"/>
          <w:kern w:val="0"/>
          <w:sz w:val="30"/>
          <w:szCs w:val="30"/>
        </w:rPr>
        <w:lastRenderedPageBreak/>
        <w:t>8、负责全县人才队伍建设宏观管理的政策研究和协调指导工作，负责县委人才工作领导小组办公室的日常工作等。</w:t>
      </w:r>
    </w:p>
    <w:p w:rsidR="00343C92" w:rsidRPr="00343C92" w:rsidRDefault="00343C92" w:rsidP="00EF2185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cs="宋体"/>
          <w:color w:val="434343"/>
          <w:kern w:val="0"/>
          <w:sz w:val="32"/>
        </w:rPr>
      </w:pPr>
      <w:r w:rsidRPr="00EF2185">
        <w:rPr>
          <w:rFonts w:asciiTheme="minorEastAsia" w:hAnsiTheme="minorEastAsia" w:cs="宋体" w:hint="eastAsia"/>
          <w:color w:val="434343"/>
          <w:kern w:val="0"/>
          <w:sz w:val="30"/>
          <w:szCs w:val="30"/>
        </w:rPr>
        <w:t>9、承办县委和省委组织部交办的其他事项。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（二）部门机构设置</w:t>
      </w:r>
    </w:p>
    <w:p w:rsidR="00F622F0" w:rsidRDefault="00F622F0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索县</w:t>
      </w:r>
      <w:r w:rsidR="00332B90">
        <w:rPr>
          <w:rFonts w:asciiTheme="majorEastAsia" w:eastAsiaTheme="majorEastAsia" w:hAnsiTheme="majorEastAsia" w:hint="eastAsia"/>
          <w:sz w:val="30"/>
          <w:szCs w:val="30"/>
        </w:rPr>
        <w:t>组织部</w:t>
      </w:r>
      <w:r>
        <w:rPr>
          <w:rFonts w:asciiTheme="majorEastAsia" w:eastAsiaTheme="majorEastAsia" w:hAnsiTheme="majorEastAsia" w:hint="eastAsia"/>
          <w:sz w:val="30"/>
          <w:szCs w:val="30"/>
        </w:rPr>
        <w:t>组成部门，</w:t>
      </w:r>
      <w:r w:rsidR="00332B90">
        <w:rPr>
          <w:rFonts w:asciiTheme="majorEastAsia" w:eastAsiaTheme="majorEastAsia" w:hAnsiTheme="majorEastAsia" w:hint="eastAsia"/>
          <w:sz w:val="30"/>
          <w:szCs w:val="30"/>
        </w:rPr>
        <w:t>组织部</w:t>
      </w:r>
      <w:r>
        <w:rPr>
          <w:rFonts w:asciiTheme="majorEastAsia" w:eastAsiaTheme="majorEastAsia" w:hAnsiTheme="majorEastAsia" w:hint="eastAsia"/>
          <w:sz w:val="30"/>
          <w:szCs w:val="30"/>
        </w:rPr>
        <w:t>下设艺术团、电影队、电视台。</w:t>
      </w:r>
    </w:p>
    <w:p w:rsidR="00815223" w:rsidRDefault="004F7FCA" w:rsidP="004F7FCA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第二部分</w:t>
      </w:r>
      <w:r w:rsidR="00815223">
        <w:rPr>
          <w:rFonts w:asciiTheme="majorEastAsia" w:eastAsiaTheme="majorEastAsia" w:hAnsiTheme="majorEastAsia" w:hint="eastAsia"/>
          <w:b/>
          <w:bCs/>
          <w:sz w:val="32"/>
        </w:rPr>
        <w:t xml:space="preserve">                     </w:t>
      </w:r>
    </w:p>
    <w:p w:rsidR="00815223" w:rsidRDefault="004F7FCA" w:rsidP="004F7FCA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B94707">
        <w:rPr>
          <w:rFonts w:asciiTheme="majorEastAsia" w:eastAsiaTheme="majorEastAsia" w:hAnsiTheme="majorEastAsia" w:hint="eastAsia"/>
          <w:b/>
          <w:bCs/>
          <w:sz w:val="32"/>
        </w:rPr>
        <w:t>组织部</w:t>
      </w:r>
      <w:r w:rsidR="007922BA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年度预算明细表</w:t>
      </w:r>
      <w:r w:rsidR="00CB47CB">
        <w:rPr>
          <w:rFonts w:asciiTheme="majorEastAsia" w:eastAsiaTheme="majorEastAsia" w:hAnsiTheme="majorEastAsia" w:hint="eastAsia"/>
          <w:b/>
          <w:bCs/>
          <w:sz w:val="32"/>
        </w:rPr>
        <w:t>（附表）</w:t>
      </w:r>
    </w:p>
    <w:p w:rsidR="00815223" w:rsidRPr="003C23AA" w:rsidRDefault="00815223" w:rsidP="00815223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一、财政拨款收支总表</w:t>
      </w:r>
    </w:p>
    <w:p w:rsidR="00815223" w:rsidRPr="003C23AA" w:rsidRDefault="00815223" w:rsidP="00815223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二、一般公共预算支出表</w:t>
      </w:r>
    </w:p>
    <w:p w:rsidR="00815223" w:rsidRPr="003C23AA" w:rsidRDefault="00815223" w:rsidP="00815223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三、一般公共预算基本支出表</w:t>
      </w:r>
    </w:p>
    <w:p w:rsidR="00815223" w:rsidRPr="003C23AA" w:rsidRDefault="00815223" w:rsidP="00815223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四、一般公共预算“三公”经费支出表</w:t>
      </w:r>
    </w:p>
    <w:p w:rsidR="00815223" w:rsidRPr="003C23AA" w:rsidRDefault="00815223" w:rsidP="00815223"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五</w:t>
      </w:r>
      <w:r w:rsidRPr="003C23AA">
        <w:rPr>
          <w:rFonts w:hint="eastAsia"/>
          <w:sz w:val="30"/>
          <w:szCs w:val="30"/>
        </w:rPr>
        <w:t>、部门收支总表</w:t>
      </w:r>
    </w:p>
    <w:p w:rsidR="00815223" w:rsidRPr="003C23AA" w:rsidRDefault="00815223" w:rsidP="00815223"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六</w:t>
      </w:r>
      <w:r w:rsidRPr="003C23AA">
        <w:rPr>
          <w:rFonts w:hint="eastAsia"/>
          <w:sz w:val="30"/>
          <w:szCs w:val="30"/>
        </w:rPr>
        <w:t>、部门收入总表</w:t>
      </w:r>
    </w:p>
    <w:p w:rsidR="00815223" w:rsidRPr="003C23AA" w:rsidRDefault="00815223" w:rsidP="00815223"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七</w:t>
      </w:r>
      <w:r w:rsidRPr="003C23AA">
        <w:rPr>
          <w:rFonts w:hint="eastAsia"/>
          <w:sz w:val="30"/>
          <w:szCs w:val="30"/>
        </w:rPr>
        <w:t>、部门支出总表</w:t>
      </w:r>
    </w:p>
    <w:p w:rsidR="00815223" w:rsidRPr="00815223" w:rsidRDefault="00815223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>
        <w:rPr>
          <w:rFonts w:asciiTheme="majorEastAsia" w:eastAsiaTheme="majorEastAsia" w:hAnsiTheme="majorEastAsia" w:hint="eastAsia"/>
          <w:b/>
          <w:bCs/>
          <w:sz w:val="32"/>
        </w:rPr>
        <w:t xml:space="preserve">                                                             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第三部分</w:t>
      </w:r>
    </w:p>
    <w:p w:rsidR="004F7FCA" w:rsidRPr="004F7FCA" w:rsidRDefault="004F7FCA" w:rsidP="00EF2185">
      <w:pPr>
        <w:spacing w:line="360" w:lineRule="auto"/>
        <w:jc w:val="left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332B90">
        <w:rPr>
          <w:rFonts w:asciiTheme="majorEastAsia" w:eastAsiaTheme="majorEastAsia" w:hAnsiTheme="majorEastAsia" w:hint="eastAsia"/>
          <w:b/>
          <w:bCs/>
          <w:sz w:val="32"/>
        </w:rPr>
        <w:t>组织部</w:t>
      </w:r>
      <w:r w:rsidR="007922BA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年度部门预算数据分析</w:t>
      </w:r>
    </w:p>
    <w:p w:rsidR="004F7FCA" w:rsidRDefault="004F7FCA" w:rsidP="00A00673">
      <w:pPr>
        <w:spacing w:line="360" w:lineRule="auto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一、</w:t>
      </w:r>
      <w:r w:rsidR="007922BA">
        <w:rPr>
          <w:rFonts w:asciiTheme="majorEastAsia" w:eastAsiaTheme="majorEastAsia" w:hAnsiTheme="majorEastAsia" w:hint="eastAsia"/>
          <w:sz w:val="30"/>
          <w:szCs w:val="30"/>
        </w:rPr>
        <w:t>2019</w:t>
      </w:r>
      <w:r>
        <w:rPr>
          <w:rFonts w:asciiTheme="majorEastAsia" w:eastAsiaTheme="majorEastAsia" w:hAnsiTheme="majorEastAsia" w:hint="eastAsia"/>
          <w:sz w:val="30"/>
          <w:szCs w:val="30"/>
        </w:rPr>
        <w:t>年度财政拨款收支预算情况总体说明</w:t>
      </w:r>
    </w:p>
    <w:p w:rsidR="00EF2185" w:rsidRPr="00737F4E" w:rsidRDefault="00EF2185" w:rsidP="00EF2185">
      <w:pPr>
        <w:rPr>
          <w:rFonts w:ascii="宋体" w:eastAsia="宋体" w:hAnsi="宋体" w:cs="宋体"/>
          <w:color w:val="000000"/>
          <w:kern w:val="0"/>
          <w:sz w:val="20"/>
          <w:szCs w:val="20"/>
          <w:lang w:bidi="ar-SA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     </w:t>
      </w:r>
      <w:r w:rsidR="007922BA">
        <w:rPr>
          <w:rFonts w:asciiTheme="majorEastAsia" w:eastAsiaTheme="majorEastAsia" w:hAnsiTheme="majorEastAsia" w:hint="eastAsia"/>
          <w:sz w:val="30"/>
          <w:szCs w:val="30"/>
        </w:rPr>
        <w:t>2019</w:t>
      </w:r>
      <w:r w:rsidR="004F7FCA">
        <w:rPr>
          <w:rFonts w:asciiTheme="majorEastAsia" w:eastAsiaTheme="majorEastAsia" w:hAnsiTheme="majorEastAsia" w:hint="eastAsia"/>
          <w:sz w:val="30"/>
          <w:szCs w:val="30"/>
        </w:rPr>
        <w:t>年</w:t>
      </w:r>
      <w:r w:rsidR="00332B90">
        <w:rPr>
          <w:rFonts w:asciiTheme="majorEastAsia" w:eastAsiaTheme="majorEastAsia" w:hAnsiTheme="majorEastAsia" w:hint="eastAsia"/>
          <w:b/>
          <w:bCs/>
          <w:sz w:val="32"/>
        </w:rPr>
        <w:t>组织部</w:t>
      </w:r>
      <w:r w:rsidR="004F7FCA">
        <w:rPr>
          <w:rFonts w:asciiTheme="majorEastAsia" w:eastAsiaTheme="majorEastAsia" w:hAnsiTheme="majorEastAsia" w:hint="eastAsia"/>
          <w:sz w:val="30"/>
          <w:szCs w:val="30"/>
        </w:rPr>
        <w:t>总收入</w:t>
      </w:r>
      <w:r w:rsidR="00737F4E" w:rsidRPr="00737F4E">
        <w:rPr>
          <w:rFonts w:ascii="宋体" w:eastAsia="宋体" w:hAnsi="宋体" w:cs="宋体" w:hint="eastAsia"/>
          <w:color w:val="000000"/>
          <w:kern w:val="0"/>
          <w:sz w:val="32"/>
          <w:lang w:bidi="ar-SA"/>
        </w:rPr>
        <w:t>36,836,527.45</w:t>
      </w:r>
      <w:r w:rsidR="00737F4E" w:rsidRPr="00737F4E">
        <w:rPr>
          <w:rFonts w:ascii="宋体" w:eastAsia="宋体" w:hAnsi="宋体" w:cs="宋体" w:hint="eastAsia"/>
          <w:color w:val="000000"/>
          <w:kern w:val="0"/>
          <w:sz w:val="20"/>
          <w:szCs w:val="20"/>
          <w:lang w:bidi="ar-SA"/>
        </w:rPr>
        <w:t xml:space="preserve"> </w:t>
      </w:r>
    </w:p>
    <w:p w:rsidR="00BD54F6" w:rsidRPr="00C845E8" w:rsidRDefault="00BD54F6" w:rsidP="00EF2185">
      <w:pPr>
        <w:spacing w:line="360" w:lineRule="auto"/>
        <w:rPr>
          <w:rFonts w:asciiTheme="majorEastAsia" w:eastAsiaTheme="majorEastAsia" w:hAnsiTheme="majorEastAsia"/>
          <w:b/>
          <w:sz w:val="32"/>
        </w:rPr>
      </w:pPr>
      <w:bookmarkStart w:id="0" w:name="_Toc510892754"/>
      <w:r w:rsidRPr="00C845E8">
        <w:rPr>
          <w:rFonts w:asciiTheme="majorEastAsia" w:eastAsiaTheme="majorEastAsia" w:hAnsiTheme="majorEastAsia" w:hint="eastAsia"/>
          <w:b/>
          <w:sz w:val="32"/>
        </w:rPr>
        <w:t>二、</w:t>
      </w:r>
      <w:r w:rsidR="007922BA">
        <w:rPr>
          <w:rFonts w:asciiTheme="majorEastAsia" w:eastAsiaTheme="majorEastAsia" w:hAnsiTheme="majorEastAsia" w:hint="eastAsia"/>
          <w:b/>
          <w:sz w:val="32"/>
        </w:rPr>
        <w:t>2019</w:t>
      </w:r>
      <w:r w:rsidRPr="00C845E8">
        <w:rPr>
          <w:rFonts w:asciiTheme="majorEastAsia" w:eastAsiaTheme="majorEastAsia" w:hAnsiTheme="majorEastAsia" w:hint="eastAsia"/>
          <w:b/>
          <w:sz w:val="32"/>
        </w:rPr>
        <w:t>年度一般公共预算当年财政拨款情况说明</w:t>
      </w:r>
      <w:bookmarkEnd w:id="0"/>
    </w:p>
    <w:p w:rsidR="00EF2185" w:rsidRPr="00CB47CB" w:rsidRDefault="00EF2185" w:rsidP="00EF2185">
      <w:pPr>
        <w:rPr>
          <w:rFonts w:ascii="宋体" w:eastAsia="宋体" w:hAnsi="宋体" w:cs="宋体"/>
          <w:kern w:val="0"/>
          <w:sz w:val="32"/>
          <w:lang w:bidi="ar-SA"/>
        </w:rPr>
      </w:pPr>
      <w:r>
        <w:rPr>
          <w:rFonts w:ascii="仿宋" w:eastAsia="仿宋" w:hAnsi="仿宋" w:hint="eastAsia"/>
          <w:sz w:val="32"/>
        </w:rPr>
        <w:t xml:space="preserve"> </w:t>
      </w:r>
      <w:r w:rsidRPr="00CB47CB">
        <w:rPr>
          <w:rFonts w:ascii="仿宋" w:eastAsia="仿宋" w:hAnsi="仿宋" w:hint="eastAsia"/>
          <w:sz w:val="32"/>
        </w:rPr>
        <w:t xml:space="preserve">  </w:t>
      </w:r>
      <w:r w:rsidR="007922BA">
        <w:rPr>
          <w:rFonts w:ascii="仿宋" w:eastAsia="仿宋" w:hAnsi="仿宋" w:hint="eastAsia"/>
          <w:sz w:val="32"/>
        </w:rPr>
        <w:t>2019</w:t>
      </w:r>
      <w:r w:rsidR="00BD54F6" w:rsidRPr="00CB47CB">
        <w:rPr>
          <w:rFonts w:ascii="仿宋" w:eastAsia="仿宋" w:hAnsi="仿宋" w:hint="eastAsia"/>
          <w:sz w:val="32"/>
        </w:rPr>
        <w:t>年拨款总额为</w:t>
      </w:r>
      <w:r w:rsidR="00737F4E" w:rsidRPr="00CB47CB">
        <w:rPr>
          <w:rFonts w:ascii="宋体" w:eastAsia="宋体" w:hAnsi="宋体" w:cs="宋体" w:hint="eastAsia"/>
          <w:color w:val="000000"/>
          <w:kern w:val="0"/>
          <w:sz w:val="32"/>
          <w:lang w:bidi="ar-SA"/>
        </w:rPr>
        <w:t>36,836,527.45</w:t>
      </w:r>
      <w:r w:rsidR="00BD54F6" w:rsidRPr="00CB47CB">
        <w:rPr>
          <w:rFonts w:ascii="仿宋" w:eastAsia="仿宋" w:hAnsi="仿宋" w:hint="eastAsia"/>
          <w:sz w:val="32"/>
        </w:rPr>
        <w:t>元。其中，工资福利支出金额为</w:t>
      </w:r>
      <w:r w:rsidR="00CB47CB" w:rsidRPr="00CB47CB">
        <w:rPr>
          <w:rFonts w:ascii="仿宋" w:eastAsia="仿宋" w:hAnsi="仿宋" w:cs="Tahoma"/>
          <w:color w:val="000000"/>
          <w:kern w:val="0"/>
          <w:sz w:val="32"/>
          <w:lang w:bidi="ar-SA"/>
        </w:rPr>
        <w:t>3763269.4</w:t>
      </w:r>
      <w:r w:rsidR="00BD54F6" w:rsidRPr="00CB47CB">
        <w:rPr>
          <w:rFonts w:ascii="仿宋" w:eastAsia="仿宋" w:hAnsi="仿宋" w:hint="eastAsia"/>
          <w:sz w:val="32"/>
        </w:rPr>
        <w:t>元；商品与服务支出金额为</w:t>
      </w:r>
      <w:r w:rsidR="00CB47CB" w:rsidRPr="00CB47CB">
        <w:rPr>
          <w:rFonts w:ascii="仿宋" w:eastAsia="仿宋" w:hAnsi="仿宋" w:cs="Tahoma"/>
          <w:color w:val="000000"/>
          <w:kern w:val="0"/>
          <w:sz w:val="32"/>
          <w:lang w:bidi="ar-SA"/>
        </w:rPr>
        <w:t>184160</w:t>
      </w:r>
      <w:r w:rsidR="00BD54F6" w:rsidRPr="00CB47CB">
        <w:rPr>
          <w:rFonts w:ascii="仿宋" w:eastAsia="仿宋" w:hAnsi="仿宋" w:hint="eastAsia"/>
          <w:sz w:val="32"/>
        </w:rPr>
        <w:lastRenderedPageBreak/>
        <w:t>元</w:t>
      </w:r>
      <w:r w:rsidRPr="00CB47CB">
        <w:rPr>
          <w:rFonts w:ascii="仿宋" w:eastAsia="仿宋" w:hAnsi="仿宋" w:hint="eastAsia"/>
          <w:sz w:val="32"/>
        </w:rPr>
        <w:t>,项目支出为</w:t>
      </w:r>
      <w:r w:rsidR="00CB47CB" w:rsidRPr="00CB47CB">
        <w:rPr>
          <w:rFonts w:ascii="仿宋" w:eastAsia="仿宋" w:hAnsi="仿宋" w:cs="宋体"/>
          <w:kern w:val="0"/>
          <w:sz w:val="32"/>
          <w:lang w:bidi="ar-SA"/>
        </w:rPr>
        <w:t>32889098.05</w:t>
      </w:r>
      <w:r w:rsidRPr="00CB47CB">
        <w:rPr>
          <w:rFonts w:ascii="宋体" w:eastAsia="宋体" w:hAnsi="宋体" w:cs="宋体" w:hint="eastAsia"/>
          <w:kern w:val="0"/>
          <w:sz w:val="32"/>
          <w:lang w:bidi="ar-SA"/>
        </w:rPr>
        <w:t xml:space="preserve"> 元。</w:t>
      </w:r>
    </w:p>
    <w:p w:rsidR="00BD54F6" w:rsidRPr="00C845E8" w:rsidRDefault="00BD54F6" w:rsidP="00A00673">
      <w:pPr>
        <w:tabs>
          <w:tab w:val="left" w:pos="3675"/>
        </w:tabs>
        <w:ind w:firstLineChars="200" w:firstLine="643"/>
        <w:outlineLvl w:val="1"/>
        <w:rPr>
          <w:rFonts w:asciiTheme="majorEastAsia" w:eastAsiaTheme="majorEastAsia" w:hAnsiTheme="majorEastAsia"/>
          <w:b/>
          <w:sz w:val="32"/>
        </w:rPr>
      </w:pPr>
      <w:bookmarkStart w:id="1" w:name="_Toc510892755"/>
      <w:r w:rsidRPr="00C845E8">
        <w:rPr>
          <w:rFonts w:asciiTheme="majorEastAsia" w:eastAsiaTheme="majorEastAsia" w:hAnsiTheme="majorEastAsia" w:hint="eastAsia"/>
          <w:b/>
          <w:sz w:val="32"/>
        </w:rPr>
        <w:t>三、</w:t>
      </w:r>
      <w:r w:rsidR="007922BA">
        <w:rPr>
          <w:rFonts w:asciiTheme="majorEastAsia" w:eastAsiaTheme="majorEastAsia" w:hAnsiTheme="majorEastAsia" w:hint="eastAsia"/>
          <w:b/>
          <w:sz w:val="32"/>
        </w:rPr>
        <w:t>2019</w:t>
      </w:r>
      <w:r w:rsidRPr="00C845E8">
        <w:rPr>
          <w:rFonts w:asciiTheme="majorEastAsia" w:eastAsiaTheme="majorEastAsia" w:hAnsiTheme="majorEastAsia" w:hint="eastAsia"/>
          <w:b/>
          <w:sz w:val="32"/>
        </w:rPr>
        <w:t>年度一般公共预算基本支出情况说明</w:t>
      </w:r>
      <w:bookmarkEnd w:id="1"/>
    </w:p>
    <w:p w:rsidR="00BD54F6" w:rsidRPr="00476895" w:rsidRDefault="00F944F1" w:rsidP="00BD54F6">
      <w:pPr>
        <w:tabs>
          <w:tab w:val="left" w:pos="3675"/>
        </w:tabs>
        <w:ind w:firstLineChars="200" w:firstLine="640"/>
        <w:rPr>
          <w:rFonts w:ascii="仿宋" w:eastAsia="仿宋" w:hAnsi="仿宋"/>
          <w:sz w:val="32"/>
        </w:rPr>
      </w:pPr>
      <w:bookmarkStart w:id="2" w:name="_Toc510892756"/>
      <w:r w:rsidRPr="00476895">
        <w:rPr>
          <w:rFonts w:ascii="仿宋" w:eastAsia="仿宋" w:hAnsi="仿宋" w:hint="eastAsia"/>
          <w:sz w:val="32"/>
        </w:rPr>
        <w:t>组织部</w:t>
      </w:r>
      <w:r w:rsidR="00BD54F6" w:rsidRPr="00476895">
        <w:rPr>
          <w:rFonts w:ascii="仿宋" w:eastAsia="仿宋" w:hAnsi="仿宋" w:hint="eastAsia"/>
          <w:sz w:val="32"/>
        </w:rPr>
        <w:t>商品和服务支出经费安排情况如下：</w:t>
      </w:r>
      <w:r w:rsidR="00CB47CB" w:rsidRPr="00CB47CB">
        <w:rPr>
          <w:rFonts w:ascii="仿宋" w:eastAsia="仿宋" w:hAnsi="仿宋" w:cs="Tahoma"/>
          <w:color w:val="000000"/>
          <w:kern w:val="0"/>
          <w:sz w:val="32"/>
          <w:lang w:bidi="ar-SA"/>
        </w:rPr>
        <w:t>184160</w:t>
      </w:r>
      <w:r w:rsidR="00BD54F6" w:rsidRPr="00476895">
        <w:rPr>
          <w:rFonts w:ascii="仿宋" w:eastAsia="仿宋" w:hAnsi="仿宋" w:cs="Tahoma" w:hint="eastAsia"/>
          <w:color w:val="000000"/>
          <w:kern w:val="0"/>
          <w:sz w:val="32"/>
          <w:lang w:bidi="ar-SA"/>
        </w:rPr>
        <w:t xml:space="preserve">　</w:t>
      </w:r>
      <w:r w:rsidR="00BD54F6" w:rsidRPr="00476895">
        <w:rPr>
          <w:rFonts w:ascii="仿宋" w:eastAsia="仿宋" w:hAnsi="仿宋" w:hint="eastAsia"/>
          <w:sz w:val="32"/>
        </w:rPr>
        <w:t xml:space="preserve">元。   </w:t>
      </w:r>
    </w:p>
    <w:p w:rsidR="00BD54F6" w:rsidRPr="00476895" w:rsidRDefault="00BD54F6" w:rsidP="00BD54F6">
      <w:pPr>
        <w:tabs>
          <w:tab w:val="left" w:pos="3675"/>
        </w:tabs>
        <w:spacing w:line="360" w:lineRule="auto"/>
        <w:rPr>
          <w:rFonts w:ascii="仿宋" w:eastAsia="仿宋" w:hAnsi="仿宋"/>
          <w:sz w:val="32"/>
        </w:rPr>
      </w:pPr>
      <w:r w:rsidRPr="00476895">
        <w:rPr>
          <w:rFonts w:ascii="仿宋" w:eastAsia="仿宋" w:hAnsi="仿宋" w:hint="eastAsia"/>
          <w:sz w:val="32"/>
        </w:rPr>
        <w:t>其中，办公费</w:t>
      </w:r>
      <w:r w:rsidR="00CB47CB">
        <w:rPr>
          <w:rFonts w:ascii="仿宋" w:eastAsia="仿宋" w:hAnsi="仿宋" w:hint="eastAsia"/>
          <w:sz w:val="32"/>
        </w:rPr>
        <w:t>12000</w:t>
      </w:r>
      <w:r w:rsidRPr="00476895">
        <w:rPr>
          <w:rFonts w:ascii="仿宋" w:eastAsia="仿宋" w:hAnsi="仿宋" w:hint="eastAsia"/>
          <w:sz w:val="32"/>
        </w:rPr>
        <w:t>元；邮电费</w:t>
      </w:r>
      <w:r w:rsidR="00F944F1" w:rsidRPr="00476895">
        <w:rPr>
          <w:rFonts w:ascii="仿宋" w:eastAsia="仿宋" w:hAnsi="仿宋" w:hint="eastAsia"/>
          <w:sz w:val="32"/>
        </w:rPr>
        <w:t>900</w:t>
      </w:r>
      <w:r w:rsidR="00CB47CB">
        <w:rPr>
          <w:rFonts w:ascii="仿宋" w:eastAsia="仿宋" w:hAnsi="仿宋" w:hint="eastAsia"/>
          <w:sz w:val="32"/>
        </w:rPr>
        <w:t>0</w:t>
      </w:r>
      <w:r w:rsidRPr="00476895">
        <w:rPr>
          <w:rFonts w:ascii="仿宋" w:eastAsia="仿宋" w:hAnsi="仿宋" w:hint="eastAsia"/>
          <w:sz w:val="32"/>
        </w:rPr>
        <w:t>元；差旅费</w:t>
      </w:r>
      <w:r w:rsidR="00CB47CB">
        <w:rPr>
          <w:rFonts w:ascii="仿宋" w:eastAsia="仿宋" w:hAnsi="仿宋" w:hint="eastAsia"/>
          <w:sz w:val="32"/>
        </w:rPr>
        <w:t>88580</w:t>
      </w:r>
      <w:r w:rsidRPr="00476895">
        <w:rPr>
          <w:rFonts w:ascii="仿宋" w:eastAsia="仿宋" w:hAnsi="仿宋" w:hint="eastAsia"/>
          <w:sz w:val="32"/>
        </w:rPr>
        <w:t>元；公务用车运行维护费</w:t>
      </w:r>
      <w:r w:rsidR="00F944F1" w:rsidRPr="00476895">
        <w:rPr>
          <w:rFonts w:ascii="仿宋" w:eastAsia="仿宋" w:hAnsi="仿宋" w:hint="eastAsia"/>
          <w:sz w:val="32"/>
        </w:rPr>
        <w:t>20000</w:t>
      </w:r>
      <w:r w:rsidRPr="00476895">
        <w:rPr>
          <w:rFonts w:ascii="仿宋" w:eastAsia="仿宋" w:hAnsi="仿宋" w:hint="eastAsia"/>
          <w:sz w:val="32"/>
        </w:rPr>
        <w:t>元；福利费</w:t>
      </w:r>
      <w:r w:rsidR="00F944F1" w:rsidRPr="00476895">
        <w:rPr>
          <w:rFonts w:ascii="仿宋" w:eastAsia="仿宋" w:hAnsi="仿宋" w:hint="eastAsia"/>
          <w:sz w:val="32"/>
        </w:rPr>
        <w:t>1</w:t>
      </w:r>
      <w:r w:rsidR="00CB47CB">
        <w:rPr>
          <w:rFonts w:ascii="仿宋" w:eastAsia="仿宋" w:hAnsi="仿宋" w:hint="eastAsia"/>
          <w:sz w:val="32"/>
        </w:rPr>
        <w:t>8</w:t>
      </w:r>
      <w:r w:rsidR="00F944F1" w:rsidRPr="00476895">
        <w:rPr>
          <w:rFonts w:ascii="仿宋" w:eastAsia="仿宋" w:hAnsi="仿宋" w:hint="eastAsia"/>
          <w:sz w:val="32"/>
        </w:rPr>
        <w:t>60</w:t>
      </w:r>
      <w:r w:rsidRPr="00476895">
        <w:rPr>
          <w:rFonts w:ascii="仿宋" w:eastAsia="仿宋" w:hAnsi="仿宋" w:hint="eastAsia"/>
          <w:sz w:val="32"/>
        </w:rPr>
        <w:t>元</w:t>
      </w:r>
      <w:r w:rsidR="00F944F1" w:rsidRPr="00476895">
        <w:rPr>
          <w:rFonts w:ascii="仿宋" w:eastAsia="仿宋" w:hAnsi="仿宋" w:hint="eastAsia"/>
          <w:sz w:val="32"/>
        </w:rPr>
        <w:t>；会议费</w:t>
      </w:r>
      <w:r w:rsidR="00CB47CB">
        <w:rPr>
          <w:rFonts w:ascii="仿宋" w:eastAsia="仿宋" w:hAnsi="仿宋" w:hint="eastAsia"/>
          <w:sz w:val="32"/>
        </w:rPr>
        <w:t>10</w:t>
      </w:r>
      <w:r w:rsidR="00F944F1" w:rsidRPr="00476895">
        <w:rPr>
          <w:rFonts w:ascii="仿宋" w:eastAsia="仿宋" w:hAnsi="仿宋" w:hint="eastAsia"/>
          <w:sz w:val="32"/>
        </w:rPr>
        <w:t>00元；培训费</w:t>
      </w:r>
      <w:r w:rsidR="00CB47CB">
        <w:rPr>
          <w:rFonts w:ascii="仿宋" w:eastAsia="仿宋" w:hAnsi="仿宋" w:hint="eastAsia"/>
          <w:sz w:val="32"/>
        </w:rPr>
        <w:t>51720</w:t>
      </w:r>
      <w:r w:rsidR="00F944F1" w:rsidRPr="00476895">
        <w:rPr>
          <w:rFonts w:ascii="仿宋" w:eastAsia="仿宋" w:hAnsi="仿宋" w:hint="eastAsia"/>
          <w:sz w:val="32"/>
        </w:rPr>
        <w:t>元</w:t>
      </w:r>
      <w:r w:rsidRPr="00476895">
        <w:rPr>
          <w:rFonts w:ascii="仿宋" w:eastAsia="仿宋" w:hAnsi="仿宋" w:hint="eastAsia"/>
          <w:sz w:val="32"/>
        </w:rPr>
        <w:t>。</w:t>
      </w:r>
    </w:p>
    <w:p w:rsidR="00BD54F6" w:rsidRPr="00C845E8" w:rsidRDefault="00BD54F6" w:rsidP="00476895">
      <w:pPr>
        <w:tabs>
          <w:tab w:val="left" w:pos="3675"/>
        </w:tabs>
        <w:spacing w:line="360" w:lineRule="auto"/>
        <w:ind w:firstLineChars="150" w:firstLine="482"/>
        <w:jc w:val="left"/>
        <w:rPr>
          <w:rFonts w:asciiTheme="majorEastAsia" w:eastAsiaTheme="majorEastAsia" w:hAnsiTheme="majorEastAsia"/>
          <w:b/>
          <w:sz w:val="32"/>
        </w:rPr>
      </w:pPr>
      <w:r w:rsidRPr="00C845E8">
        <w:rPr>
          <w:rFonts w:asciiTheme="majorEastAsia" w:eastAsiaTheme="majorEastAsia" w:hAnsiTheme="majorEastAsia" w:hint="eastAsia"/>
          <w:b/>
          <w:sz w:val="32"/>
        </w:rPr>
        <w:t>四、</w:t>
      </w:r>
      <w:r w:rsidR="007922BA">
        <w:rPr>
          <w:rFonts w:asciiTheme="majorEastAsia" w:eastAsiaTheme="majorEastAsia" w:hAnsiTheme="majorEastAsia" w:hint="eastAsia"/>
          <w:b/>
          <w:sz w:val="32"/>
        </w:rPr>
        <w:t>2019</w:t>
      </w:r>
      <w:r w:rsidRPr="00C845E8">
        <w:rPr>
          <w:rFonts w:asciiTheme="majorEastAsia" w:eastAsiaTheme="majorEastAsia" w:hAnsiTheme="majorEastAsia" w:hint="eastAsia"/>
          <w:b/>
          <w:sz w:val="32"/>
        </w:rPr>
        <w:t>年度一般公共预算“三公”经费预算情况说明</w:t>
      </w:r>
      <w:bookmarkEnd w:id="2"/>
    </w:p>
    <w:p w:rsidR="00BD54F6" w:rsidRPr="006A5A62" w:rsidRDefault="007922BA" w:rsidP="00BD54F6">
      <w:pPr>
        <w:tabs>
          <w:tab w:val="left" w:pos="3675"/>
        </w:tabs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2019</w:t>
      </w:r>
      <w:r w:rsidR="00BD54F6" w:rsidRPr="00EF2185">
        <w:rPr>
          <w:rFonts w:asciiTheme="majorEastAsia" w:eastAsiaTheme="majorEastAsia" w:hAnsiTheme="majorEastAsia" w:hint="eastAsia"/>
          <w:sz w:val="32"/>
        </w:rPr>
        <w:t>年一般公共预算拨款中商品和服务支出预算为</w:t>
      </w:r>
      <w:r>
        <w:rPr>
          <w:rFonts w:asciiTheme="majorEastAsia" w:eastAsiaTheme="majorEastAsia" w:hAnsiTheme="majorEastAsia" w:hint="eastAsia"/>
          <w:sz w:val="32"/>
        </w:rPr>
        <w:t>184160</w:t>
      </w:r>
      <w:r w:rsidR="00BD54F6" w:rsidRPr="00EF2185">
        <w:rPr>
          <w:rFonts w:asciiTheme="majorEastAsia" w:eastAsiaTheme="majorEastAsia" w:hAnsiTheme="majorEastAsia" w:hint="eastAsia"/>
          <w:sz w:val="32"/>
        </w:rPr>
        <w:t>元。其中“三公”经费有：公务用车运行维护费为</w:t>
      </w:r>
      <w:r w:rsidR="00F944F1" w:rsidRPr="00EF2185">
        <w:rPr>
          <w:rFonts w:asciiTheme="majorEastAsia" w:eastAsiaTheme="majorEastAsia" w:hAnsiTheme="majorEastAsia" w:hint="eastAsia"/>
          <w:sz w:val="32"/>
        </w:rPr>
        <w:t>20000</w:t>
      </w:r>
      <w:r w:rsidR="00BD54F6" w:rsidRPr="00EF2185">
        <w:rPr>
          <w:rFonts w:asciiTheme="majorEastAsia" w:eastAsiaTheme="majorEastAsia" w:hAnsiTheme="majorEastAsia" w:hint="eastAsia"/>
          <w:sz w:val="32"/>
        </w:rPr>
        <w:t>元。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第四部分</w:t>
      </w:r>
    </w:p>
    <w:p w:rsidR="004F7FCA" w:rsidRPr="00EF2185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EF2185">
        <w:rPr>
          <w:rFonts w:asciiTheme="majorEastAsia" w:eastAsiaTheme="majorEastAsia" w:hAnsiTheme="majorEastAsia" w:hint="eastAsia"/>
          <w:b/>
          <w:bCs/>
          <w:sz w:val="32"/>
        </w:rPr>
        <w:t>名词解释</w:t>
      </w:r>
    </w:p>
    <w:p w:rsidR="004F7FCA" w:rsidRPr="00EF2185" w:rsidRDefault="00BE7F35" w:rsidP="00E87FCF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EF2185">
        <w:rPr>
          <w:rFonts w:asciiTheme="majorEastAsia" w:eastAsiaTheme="majorEastAsia" w:hAnsiTheme="majorEastAsia" w:hint="eastAsia"/>
          <w:sz w:val="32"/>
        </w:rPr>
        <w:t>1</w:t>
      </w:r>
      <w:r w:rsidR="00735AD3" w:rsidRPr="00EF2185">
        <w:rPr>
          <w:rFonts w:asciiTheme="majorEastAsia" w:eastAsiaTheme="majorEastAsia" w:hAnsiTheme="majorEastAsia" w:hint="eastAsia"/>
          <w:sz w:val="32"/>
        </w:rPr>
        <w:t>、</w:t>
      </w:r>
      <w:r w:rsidR="00E87FCF" w:rsidRPr="00EF2185">
        <w:rPr>
          <w:rFonts w:asciiTheme="majorEastAsia" w:eastAsiaTheme="majorEastAsia" w:hAnsiTheme="majorEastAsia" w:hint="eastAsia"/>
          <w:sz w:val="32"/>
        </w:rPr>
        <w:t>般公共预算拨款收入：指财政部门当年拨付的资金。</w:t>
      </w:r>
    </w:p>
    <w:p w:rsidR="00E87FCF" w:rsidRPr="00EF2185" w:rsidRDefault="00BE7F35" w:rsidP="00E87FCF">
      <w:pPr>
        <w:rPr>
          <w:rFonts w:asciiTheme="majorEastAsia" w:eastAsiaTheme="majorEastAsia" w:hAnsiTheme="majorEastAsia"/>
          <w:sz w:val="32"/>
        </w:rPr>
      </w:pPr>
      <w:r w:rsidRPr="00EF2185">
        <w:rPr>
          <w:rFonts w:asciiTheme="majorEastAsia" w:eastAsiaTheme="majorEastAsia" w:hAnsiTheme="majorEastAsia" w:hint="eastAsia"/>
          <w:sz w:val="32"/>
        </w:rPr>
        <w:t>2</w:t>
      </w:r>
      <w:r w:rsidR="00272E7F" w:rsidRPr="00EF2185">
        <w:rPr>
          <w:rFonts w:asciiTheme="majorEastAsia" w:eastAsiaTheme="majorEastAsia" w:hAnsiTheme="majorEastAsia" w:hint="eastAsia"/>
          <w:sz w:val="32"/>
        </w:rPr>
        <w:t>、</w:t>
      </w:r>
      <w:r w:rsidR="00E87FCF" w:rsidRPr="00EF2185">
        <w:rPr>
          <w:rFonts w:asciiTheme="majorEastAsia" w:eastAsiaTheme="majorEastAsia" w:hAnsiTheme="majorEastAsia" w:hint="eastAsia"/>
          <w:sz w:val="32"/>
        </w:rPr>
        <w:t>基本支出：指部门为保障机构正常运转、完成日常工作任务而编制的年度基本支出计划，包括人员经费和公用经费两部分。</w:t>
      </w:r>
    </w:p>
    <w:p w:rsidR="00E87FCF" w:rsidRPr="00EF2185" w:rsidRDefault="00BE7F35" w:rsidP="00E87FCF">
      <w:pPr>
        <w:rPr>
          <w:rFonts w:asciiTheme="majorEastAsia" w:eastAsiaTheme="majorEastAsia" w:hAnsiTheme="majorEastAsia"/>
          <w:sz w:val="32"/>
        </w:rPr>
      </w:pPr>
      <w:r w:rsidRPr="00EF2185">
        <w:rPr>
          <w:rFonts w:asciiTheme="majorEastAsia" w:eastAsiaTheme="majorEastAsia" w:hAnsiTheme="majorEastAsia" w:hint="eastAsia"/>
          <w:sz w:val="32"/>
        </w:rPr>
        <w:t>3</w:t>
      </w:r>
      <w:r w:rsidR="00E87FCF" w:rsidRPr="00EF2185">
        <w:rPr>
          <w:rFonts w:asciiTheme="majorEastAsia" w:eastAsiaTheme="majorEastAsia" w:hAnsiTheme="majorEastAsia" w:hint="eastAsia"/>
          <w:sz w:val="32"/>
        </w:rPr>
        <w:t>项目支出：</w:t>
      </w:r>
      <w:r w:rsidRPr="00EF2185">
        <w:rPr>
          <w:rFonts w:asciiTheme="majorEastAsia" w:eastAsiaTheme="majorEastAsia" w:hAnsiTheme="majorEastAsia" w:hint="eastAsia"/>
          <w:sz w:val="32"/>
        </w:rPr>
        <w:t>指部门为完成其特定的行政工作任务或事业发展目标，在基本支出预算指外编制的年度支出计划。</w:t>
      </w:r>
    </w:p>
    <w:p w:rsidR="00BE7F35" w:rsidRPr="00EF2185" w:rsidRDefault="00BE7F35" w:rsidP="00E87FCF">
      <w:pPr>
        <w:rPr>
          <w:rFonts w:asciiTheme="majorEastAsia" w:eastAsiaTheme="majorEastAsia" w:hAnsiTheme="majorEastAsia"/>
          <w:sz w:val="32"/>
        </w:rPr>
      </w:pPr>
      <w:r w:rsidRPr="00EF2185">
        <w:rPr>
          <w:rFonts w:asciiTheme="majorEastAsia" w:eastAsiaTheme="majorEastAsia" w:hAnsiTheme="majorEastAsia" w:hint="eastAsia"/>
          <w:sz w:val="32"/>
        </w:rPr>
        <w:t>4，</w:t>
      </w:r>
      <w:r w:rsidR="00735AD3" w:rsidRPr="00EF2185">
        <w:rPr>
          <w:rFonts w:asciiTheme="majorEastAsia" w:eastAsiaTheme="majorEastAsia" w:hAnsiTheme="majorEastAsia" w:hint="eastAsia"/>
          <w:sz w:val="32"/>
        </w:rPr>
        <w:t>机关运行经费。为保障行政单位（包括参照公务员发管理的事业单位）运行，用一般公共预算安排用于购买货物及服务的各项资金，包括办公及印刷费、邮电费、差旅费、会议费、福利费、日常维修费、办公用房水电费、公务用车运</w:t>
      </w:r>
      <w:r w:rsidR="00735AD3" w:rsidRPr="00EF2185">
        <w:rPr>
          <w:rFonts w:asciiTheme="majorEastAsia" w:eastAsiaTheme="majorEastAsia" w:hAnsiTheme="majorEastAsia" w:hint="eastAsia"/>
          <w:sz w:val="32"/>
        </w:rPr>
        <w:lastRenderedPageBreak/>
        <w:t>行维护费及其他费用。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EF2185" w:rsidRDefault="00EF2185" w:rsidP="00DA4A06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DA4A06" w:rsidRDefault="00DA4A06" w:rsidP="00DA4A06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一般公共预算基本支出</w:t>
      </w:r>
    </w:p>
    <w:sectPr w:rsidR="00DA4A06" w:rsidSect="00D91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2A" w:rsidRDefault="00BF332A" w:rsidP="004F7FCA">
      <w:r>
        <w:separator/>
      </w:r>
    </w:p>
  </w:endnote>
  <w:endnote w:type="continuationSeparator" w:id="1">
    <w:p w:rsidR="00BF332A" w:rsidRDefault="00BF332A" w:rsidP="004F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2A" w:rsidRDefault="00BF332A" w:rsidP="004F7FCA">
      <w:r>
        <w:separator/>
      </w:r>
    </w:p>
  </w:footnote>
  <w:footnote w:type="continuationSeparator" w:id="1">
    <w:p w:rsidR="00BF332A" w:rsidRDefault="00BF332A" w:rsidP="004F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C4E"/>
    <w:multiLevelType w:val="hybridMultilevel"/>
    <w:tmpl w:val="1406917C"/>
    <w:lvl w:ilvl="0" w:tplc="59EAD7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1C75FA"/>
    <w:multiLevelType w:val="hybridMultilevel"/>
    <w:tmpl w:val="95C62FEE"/>
    <w:lvl w:ilvl="0" w:tplc="E940D8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14CC8"/>
    <w:rsid w:val="000873AA"/>
    <w:rsid w:val="00140FCA"/>
    <w:rsid w:val="001745FE"/>
    <w:rsid w:val="001774CC"/>
    <w:rsid w:val="001C3A45"/>
    <w:rsid w:val="001E7526"/>
    <w:rsid w:val="00272E7F"/>
    <w:rsid w:val="00311E38"/>
    <w:rsid w:val="00332B90"/>
    <w:rsid w:val="00343C92"/>
    <w:rsid w:val="003C23AA"/>
    <w:rsid w:val="00414CC8"/>
    <w:rsid w:val="00476895"/>
    <w:rsid w:val="004A325D"/>
    <w:rsid w:val="004E2F55"/>
    <w:rsid w:val="004F7FCA"/>
    <w:rsid w:val="00520D73"/>
    <w:rsid w:val="00556B28"/>
    <w:rsid w:val="00567CFF"/>
    <w:rsid w:val="005C620A"/>
    <w:rsid w:val="005E4219"/>
    <w:rsid w:val="006A5A62"/>
    <w:rsid w:val="00735AD3"/>
    <w:rsid w:val="00737F4E"/>
    <w:rsid w:val="007922BA"/>
    <w:rsid w:val="007C651D"/>
    <w:rsid w:val="007F01C4"/>
    <w:rsid w:val="007F2A68"/>
    <w:rsid w:val="007F54CD"/>
    <w:rsid w:val="00815223"/>
    <w:rsid w:val="008E78A4"/>
    <w:rsid w:val="00911D6A"/>
    <w:rsid w:val="00970899"/>
    <w:rsid w:val="009A2D17"/>
    <w:rsid w:val="009A4F92"/>
    <w:rsid w:val="009B7A4C"/>
    <w:rsid w:val="00A00673"/>
    <w:rsid w:val="00AD3003"/>
    <w:rsid w:val="00AD3033"/>
    <w:rsid w:val="00AF72A4"/>
    <w:rsid w:val="00B17671"/>
    <w:rsid w:val="00B94707"/>
    <w:rsid w:val="00BD54F6"/>
    <w:rsid w:val="00BE7F35"/>
    <w:rsid w:val="00BF332A"/>
    <w:rsid w:val="00BF758C"/>
    <w:rsid w:val="00C845E8"/>
    <w:rsid w:val="00CB47CB"/>
    <w:rsid w:val="00D37D8C"/>
    <w:rsid w:val="00D507B8"/>
    <w:rsid w:val="00D91CA0"/>
    <w:rsid w:val="00D94899"/>
    <w:rsid w:val="00DA4A06"/>
    <w:rsid w:val="00DB0B92"/>
    <w:rsid w:val="00DE09A9"/>
    <w:rsid w:val="00E87FCF"/>
    <w:rsid w:val="00E94FC0"/>
    <w:rsid w:val="00EF2185"/>
    <w:rsid w:val="00F476D8"/>
    <w:rsid w:val="00F51838"/>
    <w:rsid w:val="00F609F9"/>
    <w:rsid w:val="00F622F0"/>
    <w:rsid w:val="00F77C3E"/>
    <w:rsid w:val="00F84411"/>
    <w:rsid w:val="00F93313"/>
    <w:rsid w:val="00F9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4F7FCA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4F7FC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4F7FCA"/>
    <w:rPr>
      <w:sz w:val="18"/>
      <w:szCs w:val="26"/>
    </w:rPr>
  </w:style>
  <w:style w:type="paragraph" w:styleId="a5">
    <w:name w:val="List Paragraph"/>
    <w:basedOn w:val="a"/>
    <w:uiPriority w:val="34"/>
    <w:qFormat/>
    <w:rsid w:val="00F476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50</cp:revision>
  <cp:lastPrinted>2018-04-11T04:46:00Z</cp:lastPrinted>
  <dcterms:created xsi:type="dcterms:W3CDTF">2018-04-07T08:30:00Z</dcterms:created>
  <dcterms:modified xsi:type="dcterms:W3CDTF">2019-03-11T02:39:00Z</dcterms:modified>
</cp:coreProperties>
</file>