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政府办</w:t>
      </w:r>
      <w:r w:rsidR="002A4138">
        <w:rPr>
          <w:rFonts w:asciiTheme="majorEastAsia" w:eastAsiaTheme="majorEastAsia" w:hAnsiTheme="majorEastAsia" w:hint="eastAsia"/>
          <w:b/>
          <w:sz w:val="52"/>
          <w:szCs w:val="52"/>
        </w:rPr>
        <w:t>2019</w:t>
      </w:r>
      <w:r w:rsidRPr="00503F5F">
        <w:rPr>
          <w:rFonts w:asciiTheme="majorEastAsia" w:eastAsiaTheme="majorEastAsia" w:hAnsiTheme="majorEastAsia" w:hint="eastAsia"/>
          <w:b/>
          <w:sz w:val="52"/>
          <w:szCs w:val="52"/>
        </w:rPr>
        <w:t>年度部门预算</w:t>
      </w: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Pr="00503F5F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Default="002A4138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2019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ED0713">
        <w:rPr>
          <w:rFonts w:asciiTheme="majorEastAsia" w:eastAsiaTheme="majorEastAsia" w:hAnsiTheme="majorEastAsia" w:hint="eastAsia"/>
          <w:sz w:val="44"/>
          <w:szCs w:val="44"/>
        </w:rPr>
        <w:t>3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月1</w:t>
      </w:r>
      <w:r w:rsidR="00ED0713">
        <w:rPr>
          <w:rFonts w:asciiTheme="majorEastAsia" w:eastAsiaTheme="majorEastAsia" w:hAnsiTheme="majorEastAsia" w:hint="eastAsia"/>
          <w:sz w:val="44"/>
          <w:szCs w:val="44"/>
        </w:rPr>
        <w:t>1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日</w:t>
      </w: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Pr="00A862C7" w:rsidRDefault="00A3315E" w:rsidP="00A3315E">
      <w:pPr>
        <w:pStyle w:val="1"/>
      </w:pPr>
      <w:r w:rsidRPr="00A862C7">
        <w:rPr>
          <w:rFonts w:hint="eastAsia"/>
        </w:rPr>
        <w:lastRenderedPageBreak/>
        <w:t>目录</w:t>
      </w:r>
    </w:p>
    <w:p w:rsidR="006C0290" w:rsidRPr="006C0290" w:rsidRDefault="00D902F2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r w:rsidRPr="00A862C7">
        <w:rPr>
          <w:b w:val="0"/>
          <w:sz w:val="32"/>
          <w:szCs w:val="32"/>
        </w:rPr>
        <w:fldChar w:fldCharType="begin"/>
      </w:r>
      <w:r w:rsidR="00A3315E" w:rsidRPr="00A862C7">
        <w:rPr>
          <w:b w:val="0"/>
          <w:sz w:val="32"/>
          <w:szCs w:val="32"/>
        </w:rPr>
        <w:instrText xml:space="preserve"> TOC \o "1-3" \h \z \u </w:instrText>
      </w:r>
      <w:r w:rsidRPr="00A862C7">
        <w:rPr>
          <w:b w:val="0"/>
          <w:sz w:val="32"/>
          <w:szCs w:val="32"/>
        </w:rPr>
        <w:fldChar w:fldCharType="separate"/>
      </w:r>
      <w:hyperlink w:anchor="_Toc510892703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第一部分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政府办概况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_Toc510892703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3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D902F2" w:rsidP="006C0290">
      <w:pPr>
        <w:pStyle w:val="2"/>
        <w:tabs>
          <w:tab w:val="left" w:pos="1260"/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4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6C0290" w:rsidRPr="006C0290">
          <w:rPr>
            <w:rFonts w:asciiTheme="minorHAnsi" w:eastAsiaTheme="minorEastAsia" w:hAnsiTheme="minorHAnsi"/>
            <w:noProof/>
            <w:kern w:val="2"/>
            <w:sz w:val="32"/>
            <w:szCs w:val="32"/>
          </w:rPr>
          <w:tab/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部门职责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_Toc510892704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3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D902F2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05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第二部分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政府办</w:t>
        </w:r>
        <w:r w:rsidR="002A4138">
          <w:rPr>
            <w:rStyle w:val="a6"/>
            <w:b w:val="0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年度预算明细表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_Toc510892705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4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D902F2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6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一、财政拨款收支总表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_Toc510892706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D902F2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7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二、一般公共预算支出表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_Toc510892707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D902F2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8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三、一般公共预算基本支出表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_Toc510892708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D902F2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9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四、一般公共预算“三公”经费支出表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_Toc510892709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D902F2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0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五、部门收支总表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_Toc510892710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D902F2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1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六、部门收入总表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_Toc510892711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D902F2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2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七、部门支出总表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_Toc510892712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D902F2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13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第三部分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政府办</w:t>
        </w:r>
        <w:r w:rsidR="002A4138">
          <w:rPr>
            <w:rStyle w:val="a6"/>
            <w:b w:val="0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年度部门预算数据分析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_Toc510892713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5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D902F2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4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年度财政拨款收支预算情况总体说明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_Toc510892714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D902F2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5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年度一般公共预算当年财政拨款情况说明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_Toc510892715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D902F2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6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年度一般公共预算基本支出情况说明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_Toc510892716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D902F2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7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年度一般公共预算“三公”经费预算情况说明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_Toc510892717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6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D902F2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18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第四部分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名词解释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_Toc510892718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6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A3315E" w:rsidRPr="00A862C7" w:rsidRDefault="00D902F2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A862C7">
        <w:rPr>
          <w:rFonts w:asciiTheme="majorEastAsia" w:eastAsiaTheme="majorEastAsia" w:hAnsiTheme="majorEastAsia"/>
          <w:sz w:val="32"/>
          <w:szCs w:val="32"/>
        </w:rPr>
        <w:fldChar w:fldCharType="end"/>
      </w: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Pr="00503F5F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Toc510892703"/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第一部分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政府</w:t>
      </w:r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t>办概况</w:t>
      </w:r>
      <w:bookmarkEnd w:id="0"/>
    </w:p>
    <w:p w:rsidR="00A3315E" w:rsidRPr="00503F5F" w:rsidRDefault="00A3315E" w:rsidP="00A3315E">
      <w:pPr>
        <w:pStyle w:val="a5"/>
        <w:numPr>
          <w:ilvl w:val="0"/>
          <w:numId w:val="1"/>
        </w:numPr>
        <w:tabs>
          <w:tab w:val="left" w:pos="3675"/>
        </w:tabs>
        <w:ind w:left="748" w:firstLineChars="0" w:hanging="748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" w:name="_Toc510892704"/>
      <w:r w:rsidRPr="00503F5F">
        <w:rPr>
          <w:rFonts w:asciiTheme="majorEastAsia" w:eastAsiaTheme="majorEastAsia" w:hAnsiTheme="majorEastAsia" w:hint="eastAsia"/>
          <w:b/>
          <w:sz w:val="36"/>
          <w:szCs w:val="36"/>
        </w:rPr>
        <w:t>部门职责</w:t>
      </w:r>
      <w:bookmarkEnd w:id="1"/>
    </w:p>
    <w:p w:rsidR="00A3315E" w:rsidRP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 w:rsidRPr="00A3315E">
        <w:rPr>
          <w:rFonts w:asciiTheme="majorEastAsia" w:eastAsiaTheme="majorEastAsia" w:hAnsiTheme="majorEastAsia" w:hint="eastAsia"/>
          <w:sz w:val="36"/>
          <w:szCs w:val="36"/>
        </w:rPr>
        <w:t>政府办部门职责为：</w:t>
      </w:r>
    </w:p>
    <w:p w:rsid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（一）</w:t>
      </w:r>
      <w:r w:rsidRPr="00A3315E">
        <w:rPr>
          <w:rFonts w:asciiTheme="majorEastAsia" w:eastAsiaTheme="majorEastAsia" w:hAnsiTheme="majorEastAsia" w:hint="eastAsia"/>
          <w:sz w:val="36"/>
          <w:szCs w:val="36"/>
        </w:rPr>
        <w:t>、</w:t>
      </w:r>
      <w:r>
        <w:rPr>
          <w:rFonts w:asciiTheme="majorEastAsia" w:eastAsiaTheme="majorEastAsia" w:hAnsiTheme="majorEastAsia" w:hint="eastAsia"/>
          <w:sz w:val="36"/>
          <w:szCs w:val="36"/>
        </w:rPr>
        <w:t>负责组织起草市政府文件、工作报告和领导讲话，以及市政府领导交办的其他文字综合材料。</w:t>
      </w:r>
    </w:p>
    <w:p w:rsid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（二）负责对基层组织材料进行汇总、归纳、统计。</w:t>
      </w:r>
    </w:p>
    <w:p w:rsidR="00A3315E" w:rsidRP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（三）负责政府文件下达。</w:t>
      </w: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2" w:name="_Toc510892705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第二部分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政府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办</w:t>
      </w:r>
      <w:r w:rsidR="002A4138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年度预算明细表</w:t>
      </w:r>
      <w:bookmarkEnd w:id="2"/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B5179A">
        <w:rPr>
          <w:rFonts w:asciiTheme="majorEastAsia" w:eastAsiaTheme="majorEastAsia" w:hAnsiTheme="majorEastAsia" w:hint="eastAsia"/>
          <w:sz w:val="32"/>
          <w:szCs w:val="32"/>
        </w:rPr>
        <w:t>（表格详情见附件）</w:t>
      </w:r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3" w:name="_Toc510892462"/>
      <w:bookmarkStart w:id="4" w:name="_Toc510892706"/>
      <w:r>
        <w:rPr>
          <w:rFonts w:asciiTheme="majorEastAsia" w:eastAsiaTheme="majorEastAsia" w:hAnsiTheme="majorEastAsia" w:hint="eastAsia"/>
          <w:b/>
          <w:sz w:val="36"/>
          <w:szCs w:val="36"/>
        </w:rPr>
        <w:t>一、财政拨款收支总表</w:t>
      </w:r>
      <w:bookmarkEnd w:id="3"/>
      <w:bookmarkEnd w:id="4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5" w:name="_Toc510892463"/>
      <w:bookmarkStart w:id="6" w:name="_Toc510892707"/>
      <w:r>
        <w:rPr>
          <w:rFonts w:asciiTheme="majorEastAsia" w:eastAsiaTheme="majorEastAsia" w:hAnsiTheme="majorEastAsia" w:hint="eastAsia"/>
          <w:b/>
          <w:sz w:val="36"/>
          <w:szCs w:val="36"/>
        </w:rPr>
        <w:t>二、一般公共预算支出表</w:t>
      </w:r>
      <w:bookmarkEnd w:id="5"/>
      <w:bookmarkEnd w:id="6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7" w:name="_Toc510892464"/>
      <w:bookmarkStart w:id="8" w:name="_Toc510892708"/>
      <w:r>
        <w:rPr>
          <w:rFonts w:asciiTheme="majorEastAsia" w:eastAsiaTheme="majorEastAsia" w:hAnsiTheme="majorEastAsia" w:hint="eastAsia"/>
          <w:b/>
          <w:sz w:val="36"/>
          <w:szCs w:val="36"/>
        </w:rPr>
        <w:t>三、一般公共预算基本支出表</w:t>
      </w:r>
      <w:bookmarkEnd w:id="7"/>
      <w:bookmarkEnd w:id="8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9" w:name="_Toc510892465"/>
      <w:bookmarkStart w:id="10" w:name="_Toc510892709"/>
      <w:r>
        <w:rPr>
          <w:rFonts w:asciiTheme="majorEastAsia" w:eastAsiaTheme="majorEastAsia" w:hAnsiTheme="majorEastAsia" w:hint="eastAsia"/>
          <w:b/>
          <w:sz w:val="36"/>
          <w:szCs w:val="36"/>
        </w:rPr>
        <w:t>四、一般公共预算“三公”经费支出表</w:t>
      </w:r>
      <w:bookmarkEnd w:id="9"/>
      <w:bookmarkEnd w:id="10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1" w:name="_Toc510892466"/>
      <w:bookmarkStart w:id="12" w:name="_Toc510892710"/>
      <w:r>
        <w:rPr>
          <w:rFonts w:asciiTheme="majorEastAsia" w:eastAsiaTheme="majorEastAsia" w:hAnsiTheme="majorEastAsia" w:hint="eastAsia"/>
          <w:b/>
          <w:sz w:val="36"/>
          <w:szCs w:val="36"/>
        </w:rPr>
        <w:t>五、部门收支总表</w:t>
      </w:r>
      <w:bookmarkEnd w:id="11"/>
      <w:bookmarkEnd w:id="12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3" w:name="_Toc510892467"/>
      <w:bookmarkStart w:id="14" w:name="_Toc510892711"/>
      <w:r>
        <w:rPr>
          <w:rFonts w:asciiTheme="majorEastAsia" w:eastAsiaTheme="majorEastAsia" w:hAnsiTheme="majorEastAsia" w:hint="eastAsia"/>
          <w:b/>
          <w:sz w:val="36"/>
          <w:szCs w:val="36"/>
        </w:rPr>
        <w:t>六、部门收入总表</w:t>
      </w:r>
      <w:bookmarkEnd w:id="13"/>
      <w:bookmarkEnd w:id="14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5" w:name="_Toc510892468"/>
      <w:bookmarkStart w:id="16" w:name="_Toc510892712"/>
      <w:r>
        <w:rPr>
          <w:rFonts w:asciiTheme="majorEastAsia" w:eastAsiaTheme="majorEastAsia" w:hAnsiTheme="majorEastAsia" w:hint="eastAsia"/>
          <w:b/>
          <w:sz w:val="36"/>
          <w:szCs w:val="36"/>
        </w:rPr>
        <w:t>七、部门支出总表</w:t>
      </w:r>
      <w:bookmarkEnd w:id="15"/>
      <w:bookmarkEnd w:id="16"/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17" w:name="_Toc510892713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第三部分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政府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办</w:t>
      </w:r>
      <w:r w:rsidR="002A4138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年度部门预算数据分析</w:t>
      </w:r>
      <w:bookmarkEnd w:id="17"/>
    </w:p>
    <w:p w:rsidR="00A3315E" w:rsidRPr="003C009E" w:rsidRDefault="00A3315E" w:rsidP="00A3315E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8" w:name="_Toc510892714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一、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年度财政拨款收支预算情况总体说明</w:t>
      </w:r>
      <w:bookmarkEnd w:id="18"/>
    </w:p>
    <w:p w:rsidR="00A3315E" w:rsidRDefault="002A4138" w:rsidP="00A3315E">
      <w:pPr>
        <w:tabs>
          <w:tab w:val="left" w:pos="3675"/>
        </w:tabs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A3315E">
        <w:rPr>
          <w:rFonts w:asciiTheme="majorEastAsia" w:eastAsiaTheme="majorEastAsia" w:hAnsiTheme="majorEastAsia" w:hint="eastAsia"/>
          <w:sz w:val="32"/>
          <w:szCs w:val="32"/>
        </w:rPr>
        <w:t>年政府办收入为：</w:t>
      </w:r>
      <w:r>
        <w:rPr>
          <w:rFonts w:asciiTheme="majorEastAsia" w:eastAsiaTheme="majorEastAsia" w:hAnsiTheme="majorEastAsia" w:hint="eastAsia"/>
          <w:sz w:val="32"/>
          <w:szCs w:val="32"/>
        </w:rPr>
        <w:t>13698985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r w:rsidR="00CE774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3315E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A3315E" w:rsidRPr="003C009E" w:rsidRDefault="00A3315E" w:rsidP="00A3315E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9" w:name="_Toc510892715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二、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年度一般公共预算当年财政拨款情况说明</w:t>
      </w:r>
      <w:bookmarkEnd w:id="19"/>
    </w:p>
    <w:p w:rsidR="00A3315E" w:rsidRDefault="002A4138" w:rsidP="007D198C">
      <w:pPr>
        <w:tabs>
          <w:tab w:val="left" w:pos="3675"/>
        </w:tabs>
        <w:spacing w:line="360" w:lineRule="auto"/>
        <w:ind w:firstLineChars="200" w:firstLine="640"/>
        <w:outlineLvl w:val="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年拨款总额为</w:t>
      </w:r>
      <w:r>
        <w:rPr>
          <w:rFonts w:asciiTheme="majorEastAsia" w:eastAsiaTheme="majorEastAsia" w:hAnsiTheme="majorEastAsia" w:hint="eastAsia"/>
          <w:sz w:val="32"/>
          <w:szCs w:val="32"/>
        </w:rPr>
        <w:t>13698985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元。其中，工资福利支出金额为</w:t>
      </w:r>
      <w:r>
        <w:rPr>
          <w:rFonts w:asciiTheme="majorEastAsia" w:eastAsiaTheme="majorEastAsia" w:hAnsiTheme="majorEastAsia" w:hint="eastAsia"/>
          <w:sz w:val="32"/>
          <w:szCs w:val="32"/>
        </w:rPr>
        <w:t>5604105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元；商品与服务支出金额为</w:t>
      </w:r>
      <w:r w:rsidRPr="002A4138">
        <w:rPr>
          <w:rFonts w:asciiTheme="majorEastAsia" w:eastAsiaTheme="majorEastAsia" w:hAnsiTheme="majorEastAsia"/>
          <w:sz w:val="32"/>
          <w:szCs w:val="32"/>
        </w:rPr>
        <w:t>7342880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元；行政事业性项目支出为</w:t>
      </w:r>
      <w:r w:rsidRPr="002A4138">
        <w:rPr>
          <w:rFonts w:asciiTheme="majorEastAsia" w:eastAsiaTheme="majorEastAsia" w:hAnsiTheme="majorEastAsia"/>
          <w:sz w:val="32"/>
          <w:szCs w:val="32"/>
        </w:rPr>
        <w:t>752000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</w:t>
      </w:r>
    </w:p>
    <w:p w:rsidR="00A3315E" w:rsidRPr="003C009E" w:rsidRDefault="00A3315E" w:rsidP="00CE774B">
      <w:pPr>
        <w:tabs>
          <w:tab w:val="left" w:pos="3675"/>
        </w:tabs>
        <w:spacing w:line="360" w:lineRule="auto"/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20" w:name="_Toc510892716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三、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年度一般公共预算基本支出情况说明</w:t>
      </w:r>
      <w:bookmarkEnd w:id="20"/>
    </w:p>
    <w:p w:rsidR="007D198C" w:rsidRDefault="007D198C" w:rsidP="00CE774B">
      <w:pPr>
        <w:tabs>
          <w:tab w:val="left" w:pos="3675"/>
        </w:tabs>
        <w:spacing w:line="360" w:lineRule="auto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bookmarkStart w:id="21" w:name="_Toc510892717"/>
      <w:r>
        <w:rPr>
          <w:rFonts w:asciiTheme="majorEastAsia" w:eastAsiaTheme="majorEastAsia" w:hAnsiTheme="majorEastAsia" w:hint="eastAsia"/>
          <w:sz w:val="32"/>
          <w:szCs w:val="32"/>
        </w:rPr>
        <w:t>政府办商品和服务支出经费安排情况如下：</w:t>
      </w:r>
      <w:r w:rsidR="002A4138">
        <w:rPr>
          <w:rFonts w:asciiTheme="majorEastAsia" w:eastAsiaTheme="majorEastAsia" w:hAnsiTheme="majorEastAsia" w:hint="eastAsia"/>
          <w:sz w:val="32"/>
          <w:szCs w:val="32"/>
        </w:rPr>
        <w:t>7342880</w:t>
      </w:r>
      <w:r>
        <w:rPr>
          <w:rFonts w:asciiTheme="majorEastAsia" w:eastAsiaTheme="majorEastAsia" w:hAnsiTheme="majorEastAsia" w:hint="eastAsia"/>
          <w:sz w:val="32"/>
          <w:szCs w:val="32"/>
        </w:rPr>
        <w:t>元。其中，办公费</w:t>
      </w:r>
      <w:r w:rsidR="002A4138" w:rsidRPr="002A4138">
        <w:rPr>
          <w:rFonts w:asciiTheme="majorEastAsia" w:eastAsiaTheme="majorEastAsia" w:hAnsiTheme="majorEastAsia"/>
          <w:sz w:val="32"/>
          <w:szCs w:val="32"/>
        </w:rPr>
        <w:t>100440</w:t>
      </w:r>
      <w:r>
        <w:rPr>
          <w:rFonts w:asciiTheme="majorEastAsia" w:eastAsiaTheme="majorEastAsia" w:hAnsiTheme="majorEastAsia" w:hint="eastAsia"/>
          <w:sz w:val="32"/>
          <w:szCs w:val="32"/>
        </w:rPr>
        <w:t>元；手续费</w:t>
      </w:r>
      <w:r w:rsidR="002A4138">
        <w:rPr>
          <w:rFonts w:asciiTheme="majorEastAsia" w:eastAsiaTheme="majorEastAsia" w:hAnsiTheme="majorEastAsia" w:hint="eastAsia"/>
          <w:sz w:val="32"/>
          <w:szCs w:val="32"/>
        </w:rPr>
        <w:t>1</w:t>
      </w:r>
      <w:r>
        <w:rPr>
          <w:rFonts w:asciiTheme="majorEastAsia" w:eastAsiaTheme="majorEastAsia" w:hAnsiTheme="majorEastAsia" w:hint="eastAsia"/>
          <w:sz w:val="32"/>
          <w:szCs w:val="32"/>
        </w:rPr>
        <w:t>000元；电费500000元；邮电费</w:t>
      </w:r>
      <w:r w:rsidR="002A4138" w:rsidRPr="002A4138">
        <w:rPr>
          <w:rFonts w:asciiTheme="majorEastAsia" w:eastAsiaTheme="majorEastAsia" w:hAnsiTheme="majorEastAsia"/>
          <w:sz w:val="32"/>
          <w:szCs w:val="32"/>
        </w:rPr>
        <w:t>500000</w:t>
      </w:r>
      <w:r w:rsidR="00CE774B">
        <w:rPr>
          <w:rFonts w:asciiTheme="majorEastAsia" w:eastAsiaTheme="majorEastAsia" w:hAnsiTheme="majorEastAsia" w:hint="eastAsia"/>
          <w:sz w:val="32"/>
          <w:szCs w:val="32"/>
        </w:rPr>
        <w:t>元</w:t>
      </w:r>
      <w:r>
        <w:rPr>
          <w:rFonts w:asciiTheme="majorEastAsia" w:eastAsiaTheme="majorEastAsia" w:hAnsiTheme="majorEastAsia" w:hint="eastAsia"/>
          <w:sz w:val="32"/>
          <w:szCs w:val="32"/>
        </w:rPr>
        <w:t>；差旅费</w:t>
      </w:r>
      <w:r w:rsidR="002A4138" w:rsidRPr="002A4138">
        <w:rPr>
          <w:rFonts w:asciiTheme="majorEastAsia" w:eastAsiaTheme="majorEastAsia" w:hAnsiTheme="majorEastAsia"/>
          <w:sz w:val="32"/>
          <w:szCs w:val="32"/>
        </w:rPr>
        <w:t>100000</w:t>
      </w:r>
      <w:r>
        <w:rPr>
          <w:rFonts w:asciiTheme="majorEastAsia" w:eastAsiaTheme="majorEastAsia" w:hAnsiTheme="majorEastAsia" w:hint="eastAsia"/>
          <w:sz w:val="32"/>
          <w:szCs w:val="32"/>
        </w:rPr>
        <w:t>元；会议费</w:t>
      </w:r>
      <w:r w:rsidR="002A4138" w:rsidRPr="002A4138">
        <w:rPr>
          <w:rFonts w:asciiTheme="majorEastAsia" w:eastAsiaTheme="majorEastAsia" w:hAnsiTheme="majorEastAsia"/>
          <w:sz w:val="32"/>
          <w:szCs w:val="32"/>
        </w:rPr>
        <w:t>140000</w:t>
      </w:r>
      <w:r>
        <w:rPr>
          <w:rFonts w:asciiTheme="majorEastAsia" w:eastAsiaTheme="majorEastAsia" w:hAnsiTheme="majorEastAsia" w:hint="eastAsia"/>
          <w:sz w:val="32"/>
          <w:szCs w:val="32"/>
        </w:rPr>
        <w:t>元；公务接待费</w:t>
      </w:r>
      <w:r w:rsidR="002A4138" w:rsidRPr="002A4138">
        <w:rPr>
          <w:rFonts w:asciiTheme="majorEastAsia" w:eastAsiaTheme="majorEastAsia" w:hAnsiTheme="majorEastAsia"/>
          <w:sz w:val="32"/>
          <w:szCs w:val="32"/>
        </w:rPr>
        <w:t>1000000</w:t>
      </w:r>
      <w:r>
        <w:rPr>
          <w:rFonts w:asciiTheme="majorEastAsia" w:eastAsiaTheme="majorEastAsia" w:hAnsiTheme="majorEastAsia" w:hint="eastAsia"/>
          <w:sz w:val="32"/>
          <w:szCs w:val="32"/>
        </w:rPr>
        <w:t>元；公务用车运行维护费</w:t>
      </w:r>
      <w:r w:rsidR="002A4138" w:rsidRPr="002A4138">
        <w:rPr>
          <w:rFonts w:asciiTheme="majorEastAsia" w:eastAsiaTheme="majorEastAsia" w:hAnsiTheme="majorEastAsia"/>
          <w:sz w:val="32"/>
          <w:szCs w:val="32"/>
        </w:rPr>
        <w:t>5000000</w:t>
      </w:r>
      <w:r>
        <w:rPr>
          <w:rFonts w:asciiTheme="majorEastAsia" w:eastAsiaTheme="majorEastAsia" w:hAnsiTheme="majorEastAsia" w:hint="eastAsia"/>
          <w:sz w:val="32"/>
          <w:szCs w:val="32"/>
        </w:rPr>
        <w:t>元；福利费</w:t>
      </w:r>
      <w:r w:rsidR="002A4138" w:rsidRPr="002A4138">
        <w:rPr>
          <w:rFonts w:asciiTheme="majorEastAsia" w:eastAsiaTheme="majorEastAsia" w:hAnsiTheme="majorEastAsia"/>
          <w:sz w:val="32"/>
          <w:szCs w:val="32"/>
        </w:rPr>
        <w:t>1440</w:t>
      </w:r>
      <w:r>
        <w:rPr>
          <w:rFonts w:asciiTheme="majorEastAsia" w:eastAsiaTheme="majorEastAsia" w:hAnsiTheme="majorEastAsia" w:hint="eastAsia"/>
          <w:sz w:val="32"/>
          <w:szCs w:val="32"/>
        </w:rPr>
        <w:t>元。</w:t>
      </w:r>
    </w:p>
    <w:p w:rsidR="00A3315E" w:rsidRPr="003C009E" w:rsidRDefault="00A3315E" w:rsidP="007D198C">
      <w:pPr>
        <w:tabs>
          <w:tab w:val="left" w:pos="3675"/>
        </w:tabs>
        <w:ind w:firstLineChars="100" w:firstLine="361"/>
        <w:rPr>
          <w:rFonts w:asciiTheme="majorEastAsia" w:eastAsiaTheme="majorEastAsia" w:hAnsiTheme="majorEastAsia"/>
          <w:b/>
          <w:sz w:val="36"/>
          <w:szCs w:val="36"/>
        </w:rPr>
      </w:pP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四、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年度一般公共预算“三公”经费预算情况说明</w:t>
      </w:r>
      <w:bookmarkEnd w:id="21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</w:t>
      </w:r>
    </w:p>
    <w:p w:rsidR="00CE774B" w:rsidRDefault="002A4138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年一般公共预算拨款中商品和服务支出预算为</w:t>
      </w:r>
      <w:r w:rsidRPr="002A4138">
        <w:rPr>
          <w:rFonts w:asciiTheme="majorEastAsia" w:eastAsiaTheme="majorEastAsia" w:hAnsiTheme="majorEastAsia"/>
          <w:sz w:val="32"/>
          <w:szCs w:val="32"/>
        </w:rPr>
        <w:t>7342880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元。其中“三公”经费有：公务接待费为</w:t>
      </w:r>
      <w:r w:rsidR="00F27FF2">
        <w:rPr>
          <w:rFonts w:asciiTheme="majorEastAsia" w:eastAsiaTheme="majorEastAsia" w:hAnsiTheme="majorEastAsia" w:hint="eastAsia"/>
          <w:sz w:val="32"/>
          <w:szCs w:val="32"/>
        </w:rPr>
        <w:t>1000000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元，公务用车运行维护费为</w:t>
      </w:r>
      <w:r w:rsidR="00F27FF2">
        <w:rPr>
          <w:rFonts w:asciiTheme="majorEastAsia" w:eastAsiaTheme="majorEastAsia" w:hAnsiTheme="majorEastAsia" w:hint="eastAsia"/>
          <w:sz w:val="32"/>
          <w:szCs w:val="32"/>
        </w:rPr>
        <w:t>5000000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bookmarkStart w:id="22" w:name="_Toc510892718"/>
      <w:r w:rsidR="00CE774B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CE774B" w:rsidRDefault="00CE774B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</w:p>
    <w:p w:rsidR="00A3315E" w:rsidRPr="00CE774B" w:rsidRDefault="00CE774B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 xml:space="preserve">    </w:t>
      </w:r>
      <w:r w:rsidR="00A3315E" w:rsidRPr="003C009E">
        <w:rPr>
          <w:rFonts w:asciiTheme="majorEastAsia" w:eastAsiaTheme="majorEastAsia" w:hAnsiTheme="majorEastAsia" w:hint="eastAsia"/>
          <w:b/>
          <w:sz w:val="44"/>
          <w:szCs w:val="44"/>
        </w:rPr>
        <w:t>第四部分</w:t>
      </w:r>
      <w:r w:rsidR="00A3315E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A3315E" w:rsidRPr="003C009E">
        <w:rPr>
          <w:rFonts w:asciiTheme="majorEastAsia" w:eastAsiaTheme="majorEastAsia" w:hAnsiTheme="majorEastAsia" w:hint="eastAsia"/>
          <w:b/>
          <w:sz w:val="44"/>
          <w:szCs w:val="44"/>
        </w:rPr>
        <w:t>名词解释</w:t>
      </w:r>
      <w:bookmarkEnd w:id="22"/>
    </w:p>
    <w:p w:rsidR="007D198C" w:rsidRPr="00742016" w:rsidRDefault="007D198C" w:rsidP="007D198C">
      <w:pPr>
        <w:pStyle w:val="a5"/>
        <w:numPr>
          <w:ilvl w:val="0"/>
          <w:numId w:val="1"/>
        </w:numPr>
        <w:spacing w:after="0" w:line="360" w:lineRule="auto"/>
        <w:ind w:firstLineChars="0"/>
        <w:rPr>
          <w:rFonts w:asciiTheme="majorEastAsia" w:eastAsiaTheme="majorEastAsia" w:hAnsiTheme="majorEastAsia"/>
          <w:sz w:val="32"/>
          <w:szCs w:val="32"/>
        </w:rPr>
      </w:pPr>
      <w:r w:rsidRPr="00742016">
        <w:rPr>
          <w:rFonts w:asciiTheme="majorEastAsia" w:eastAsiaTheme="majorEastAsia" w:hAnsiTheme="majorEastAsia" w:hint="eastAsia"/>
          <w:sz w:val="32"/>
          <w:szCs w:val="32"/>
        </w:rPr>
        <w:t>一般公共预算拨款收入：指财政部门当年拨付的资金。</w:t>
      </w:r>
    </w:p>
    <w:p w:rsidR="007D198C" w:rsidRPr="00182875" w:rsidRDefault="007D198C" w:rsidP="007D198C">
      <w:pPr>
        <w:spacing w:after="0" w:line="360" w:lineRule="auto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二、其他收入：指上述“</w:t>
      </w:r>
      <w:r w:rsidRPr="00182875">
        <w:rPr>
          <w:rFonts w:asciiTheme="majorEastAsia" w:eastAsiaTheme="majorEastAsia" w:hAnsiTheme="majorEastAsia" w:hint="eastAsia"/>
          <w:sz w:val="32"/>
          <w:szCs w:val="32"/>
        </w:rPr>
        <w:t>一般公共预算拨款收入</w:t>
      </w:r>
      <w:r>
        <w:rPr>
          <w:rFonts w:asciiTheme="majorEastAsia" w:eastAsiaTheme="majorEastAsia" w:hAnsiTheme="majorEastAsia" w:hint="eastAsia"/>
          <w:sz w:val="32"/>
          <w:szCs w:val="32"/>
        </w:rPr>
        <w:t>”以外的驶入。主要是按规定动用的售房收入、存款利息收入等。</w:t>
      </w: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sectPr w:rsidR="00A3315E" w:rsidRPr="00F52BC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45E" w:rsidRDefault="00DF145E" w:rsidP="00A3315E">
      <w:pPr>
        <w:spacing w:after="0"/>
      </w:pPr>
      <w:r>
        <w:separator/>
      </w:r>
    </w:p>
  </w:endnote>
  <w:endnote w:type="continuationSeparator" w:id="1">
    <w:p w:rsidR="00DF145E" w:rsidRDefault="00DF145E" w:rsidP="00A331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45E" w:rsidRDefault="00DF145E" w:rsidP="00A3315E">
      <w:pPr>
        <w:spacing w:after="0"/>
      </w:pPr>
      <w:r>
        <w:separator/>
      </w:r>
    </w:p>
  </w:footnote>
  <w:footnote w:type="continuationSeparator" w:id="1">
    <w:p w:rsidR="00DF145E" w:rsidRDefault="00DF145E" w:rsidP="00A3315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6348"/>
    <w:multiLevelType w:val="hybridMultilevel"/>
    <w:tmpl w:val="3F1C7B40"/>
    <w:lvl w:ilvl="0" w:tplc="487406D4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A5937"/>
    <w:rsid w:val="000D4932"/>
    <w:rsid w:val="001E4863"/>
    <w:rsid w:val="00262295"/>
    <w:rsid w:val="002A4138"/>
    <w:rsid w:val="00323B43"/>
    <w:rsid w:val="00332907"/>
    <w:rsid w:val="00390748"/>
    <w:rsid w:val="003D37D8"/>
    <w:rsid w:val="00426133"/>
    <w:rsid w:val="004358AB"/>
    <w:rsid w:val="004D0FDC"/>
    <w:rsid w:val="00561C86"/>
    <w:rsid w:val="006668B9"/>
    <w:rsid w:val="006C0290"/>
    <w:rsid w:val="00763451"/>
    <w:rsid w:val="00792EA0"/>
    <w:rsid w:val="007D198C"/>
    <w:rsid w:val="008B7726"/>
    <w:rsid w:val="008E0BEF"/>
    <w:rsid w:val="009810C5"/>
    <w:rsid w:val="00A3315E"/>
    <w:rsid w:val="00C16EBA"/>
    <w:rsid w:val="00CB2D61"/>
    <w:rsid w:val="00CE774B"/>
    <w:rsid w:val="00CF19B9"/>
    <w:rsid w:val="00D31D50"/>
    <w:rsid w:val="00D902F2"/>
    <w:rsid w:val="00DC5BE6"/>
    <w:rsid w:val="00DF145E"/>
    <w:rsid w:val="00ED0713"/>
    <w:rsid w:val="00F2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1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15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15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15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A3315E"/>
    <w:pPr>
      <w:ind w:firstLineChars="200" w:firstLine="420"/>
    </w:pPr>
  </w:style>
  <w:style w:type="paragraph" w:styleId="1">
    <w:name w:val="toc 1"/>
    <w:basedOn w:val="a"/>
    <w:next w:val="a"/>
    <w:autoRedefine/>
    <w:uiPriority w:val="39"/>
    <w:unhideWhenUsed/>
    <w:rsid w:val="00A3315E"/>
    <w:pPr>
      <w:tabs>
        <w:tab w:val="right" w:leader="dot" w:pos="8296"/>
      </w:tabs>
      <w:jc w:val="center"/>
    </w:pPr>
    <w:rPr>
      <w:rFonts w:asciiTheme="majorEastAsia" w:eastAsiaTheme="majorEastAsia" w:hAnsiTheme="majorEastAsia"/>
      <w:b/>
      <w:sz w:val="48"/>
      <w:szCs w:val="48"/>
    </w:rPr>
  </w:style>
  <w:style w:type="paragraph" w:styleId="2">
    <w:name w:val="toc 2"/>
    <w:basedOn w:val="a"/>
    <w:next w:val="a"/>
    <w:autoRedefine/>
    <w:uiPriority w:val="39"/>
    <w:unhideWhenUsed/>
    <w:rsid w:val="00A3315E"/>
    <w:pPr>
      <w:ind w:leftChars="200" w:left="420"/>
    </w:pPr>
  </w:style>
  <w:style w:type="character" w:styleId="a6">
    <w:name w:val="Hyperlink"/>
    <w:basedOn w:val="a0"/>
    <w:uiPriority w:val="99"/>
    <w:unhideWhenUsed/>
    <w:rsid w:val="00A33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9169EF-B3A3-4558-8022-44F000A0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14</cp:revision>
  <dcterms:created xsi:type="dcterms:W3CDTF">2008-09-11T17:20:00Z</dcterms:created>
  <dcterms:modified xsi:type="dcterms:W3CDTF">2019-03-11T10:36:00Z</dcterms:modified>
</cp:coreProperties>
</file>