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E0" w:rsidRDefault="00433B59" w:rsidP="00515EFF">
      <w:r>
        <w:rPr>
          <w:rFonts w:hint="eastAsia"/>
        </w:rPr>
        <w:t xml:space="preserve">         </w:t>
      </w:r>
    </w:p>
    <w:p w:rsidR="00BE4AE0" w:rsidRDefault="00BE4AE0" w:rsidP="00515EFF"/>
    <w:p w:rsidR="00BE4AE0" w:rsidRDefault="00BE4AE0" w:rsidP="00515EFF"/>
    <w:p w:rsidR="00BE4AE0" w:rsidRDefault="00BE4AE0" w:rsidP="00515EFF"/>
    <w:p w:rsidR="00BE4AE0" w:rsidRDefault="00BE4AE0" w:rsidP="00515EFF"/>
    <w:p w:rsidR="00BE4AE0" w:rsidRDefault="00BE4AE0" w:rsidP="00515EFF"/>
    <w:p w:rsidR="00BE4AE0" w:rsidRDefault="00BE4AE0" w:rsidP="00515EFF"/>
    <w:p w:rsidR="00F94CBF" w:rsidRDefault="00BE4AE0" w:rsidP="00515EFF">
      <w:pPr>
        <w:rPr>
          <w:b/>
          <w:sz w:val="48"/>
          <w:szCs w:val="48"/>
        </w:rPr>
      </w:pPr>
      <w:r>
        <w:rPr>
          <w:rFonts w:hint="eastAsia"/>
        </w:rPr>
        <w:t xml:space="preserve">              </w:t>
      </w:r>
      <w:r w:rsidR="001018EB">
        <w:rPr>
          <w:rFonts w:hint="eastAsia"/>
          <w:b/>
          <w:sz w:val="48"/>
          <w:szCs w:val="48"/>
        </w:rPr>
        <w:t>审计</w:t>
      </w:r>
      <w:r w:rsidR="00515EFF">
        <w:rPr>
          <w:rFonts w:hint="eastAsia"/>
          <w:b/>
          <w:sz w:val="48"/>
          <w:szCs w:val="48"/>
        </w:rPr>
        <w:t>局</w:t>
      </w:r>
      <w:r w:rsidR="00D67EAE">
        <w:rPr>
          <w:rFonts w:hint="eastAsia"/>
          <w:b/>
          <w:sz w:val="48"/>
          <w:szCs w:val="48"/>
        </w:rPr>
        <w:t>2019</w:t>
      </w:r>
      <w:r w:rsidR="00433B59" w:rsidRPr="00433B59">
        <w:rPr>
          <w:rFonts w:hint="eastAsia"/>
          <w:b/>
          <w:sz w:val="48"/>
          <w:szCs w:val="48"/>
        </w:rPr>
        <w:t>年度部门预算</w:t>
      </w:r>
    </w:p>
    <w:p w:rsidR="00433B59" w:rsidRDefault="00433B59" w:rsidP="001458AD">
      <w:pPr>
        <w:jc w:val="center"/>
        <w:rPr>
          <w:b/>
          <w:sz w:val="48"/>
          <w:szCs w:val="48"/>
        </w:rPr>
      </w:pPr>
    </w:p>
    <w:p w:rsidR="00433B59" w:rsidRPr="00515EFF"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D67EAE" w:rsidP="001458AD">
      <w:pPr>
        <w:jc w:val="center"/>
        <w:rPr>
          <w:b/>
          <w:sz w:val="48"/>
          <w:szCs w:val="48"/>
        </w:rPr>
      </w:pPr>
      <w:r>
        <w:rPr>
          <w:rFonts w:hint="eastAsia"/>
          <w:b/>
          <w:sz w:val="48"/>
          <w:szCs w:val="48"/>
        </w:rPr>
        <w:t>2019</w:t>
      </w:r>
      <w:r w:rsidR="00433B59">
        <w:rPr>
          <w:rFonts w:hint="eastAsia"/>
          <w:b/>
          <w:sz w:val="48"/>
          <w:szCs w:val="48"/>
        </w:rPr>
        <w:t>年</w:t>
      </w:r>
      <w:r w:rsidR="00B1594F">
        <w:rPr>
          <w:rFonts w:hint="eastAsia"/>
          <w:b/>
          <w:sz w:val="48"/>
          <w:szCs w:val="48"/>
        </w:rPr>
        <w:t>3</w:t>
      </w:r>
      <w:r w:rsidR="00433B59">
        <w:rPr>
          <w:rFonts w:hint="eastAsia"/>
          <w:b/>
          <w:sz w:val="48"/>
          <w:szCs w:val="48"/>
        </w:rPr>
        <w:t>月</w:t>
      </w:r>
      <w:r w:rsidR="00B1594F">
        <w:rPr>
          <w:rFonts w:hint="eastAsia"/>
          <w:b/>
          <w:sz w:val="48"/>
          <w:szCs w:val="48"/>
        </w:rPr>
        <w:t>11</w:t>
      </w:r>
      <w:r w:rsidR="00433B59">
        <w:rPr>
          <w:rFonts w:hint="eastAsia"/>
          <w:b/>
          <w:sz w:val="48"/>
          <w:szCs w:val="48"/>
        </w:rPr>
        <w:t>日</w:t>
      </w:r>
    </w:p>
    <w:p w:rsidR="00433B59" w:rsidRDefault="00433B59">
      <w:pPr>
        <w:rPr>
          <w:b/>
          <w:sz w:val="48"/>
          <w:szCs w:val="48"/>
        </w:rPr>
      </w:pPr>
    </w:p>
    <w:p w:rsidR="009D75B7" w:rsidRDefault="00433B59">
      <w:pPr>
        <w:rPr>
          <w:b/>
          <w:sz w:val="48"/>
          <w:szCs w:val="48"/>
        </w:rPr>
      </w:pPr>
      <w:r>
        <w:rPr>
          <w:rFonts w:hint="eastAsia"/>
          <w:b/>
          <w:sz w:val="48"/>
          <w:szCs w:val="48"/>
        </w:rPr>
        <w:t xml:space="preserve">             </w:t>
      </w:r>
      <w:r w:rsidR="00C5452B">
        <w:rPr>
          <w:rFonts w:hint="eastAsia"/>
          <w:b/>
          <w:sz w:val="48"/>
          <w:szCs w:val="48"/>
        </w:rPr>
        <w:t xml:space="preserve">  </w:t>
      </w:r>
    </w:p>
    <w:p w:rsidR="009D75B7" w:rsidRDefault="009D75B7">
      <w:pPr>
        <w:rPr>
          <w:b/>
          <w:sz w:val="48"/>
          <w:szCs w:val="48"/>
        </w:rPr>
      </w:pPr>
    </w:p>
    <w:p w:rsidR="009D75B7" w:rsidRDefault="009D75B7">
      <w:pP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433B59" w:rsidRPr="001018EB" w:rsidRDefault="00433B59" w:rsidP="009D75B7">
      <w:pPr>
        <w:jc w:val="center"/>
        <w:rPr>
          <w:b/>
          <w:sz w:val="30"/>
          <w:szCs w:val="30"/>
        </w:rPr>
      </w:pPr>
      <w:r w:rsidRPr="001018EB">
        <w:rPr>
          <w:rFonts w:hint="eastAsia"/>
          <w:b/>
          <w:sz w:val="30"/>
          <w:szCs w:val="30"/>
        </w:rPr>
        <w:t>目录</w:t>
      </w:r>
    </w:p>
    <w:p w:rsidR="001018EB" w:rsidRPr="001018EB" w:rsidRDefault="003C6618">
      <w:pPr>
        <w:pStyle w:val="1"/>
        <w:tabs>
          <w:tab w:val="right" w:leader="dot" w:pos="8296"/>
        </w:tabs>
        <w:rPr>
          <w:noProof/>
          <w:sz w:val="30"/>
          <w:szCs w:val="30"/>
          <w:lang w:bidi="bo-CN"/>
        </w:rPr>
      </w:pPr>
      <w:r w:rsidRPr="001018EB">
        <w:rPr>
          <w:b/>
          <w:sz w:val="30"/>
          <w:szCs w:val="30"/>
        </w:rPr>
        <w:lastRenderedPageBreak/>
        <w:fldChar w:fldCharType="begin"/>
      </w:r>
      <w:r w:rsidR="009D75B7" w:rsidRPr="001018EB">
        <w:rPr>
          <w:b/>
          <w:sz w:val="30"/>
          <w:szCs w:val="30"/>
        </w:rPr>
        <w:instrText xml:space="preserve"> </w:instrText>
      </w:r>
      <w:r w:rsidR="009D75B7" w:rsidRPr="001018EB">
        <w:rPr>
          <w:rFonts w:hint="eastAsia"/>
          <w:b/>
          <w:sz w:val="30"/>
          <w:szCs w:val="30"/>
        </w:rPr>
        <w:instrText>TOC \o "1-3" \h \z \u</w:instrText>
      </w:r>
      <w:r w:rsidR="009D75B7" w:rsidRPr="001018EB">
        <w:rPr>
          <w:b/>
          <w:sz w:val="30"/>
          <w:szCs w:val="30"/>
        </w:rPr>
        <w:instrText xml:space="preserve"> </w:instrText>
      </w:r>
      <w:r w:rsidRPr="001018EB">
        <w:rPr>
          <w:b/>
          <w:sz w:val="30"/>
          <w:szCs w:val="30"/>
        </w:rPr>
        <w:fldChar w:fldCharType="separate"/>
      </w:r>
      <w:hyperlink w:anchor="_Toc510904295" w:history="1">
        <w:r w:rsidR="001018EB" w:rsidRPr="001018EB">
          <w:rPr>
            <w:rStyle w:val="a4"/>
            <w:rFonts w:hint="eastAsia"/>
            <w:b/>
            <w:noProof/>
            <w:sz w:val="30"/>
            <w:szCs w:val="30"/>
          </w:rPr>
          <w:t>第一部分</w:t>
        </w:r>
        <w:r w:rsidR="001018EB" w:rsidRPr="001018EB">
          <w:rPr>
            <w:rStyle w:val="a4"/>
            <w:b/>
            <w:noProof/>
            <w:sz w:val="30"/>
            <w:szCs w:val="30"/>
          </w:rPr>
          <w:t xml:space="preserve">  </w:t>
        </w:r>
        <w:r w:rsidR="001018EB" w:rsidRPr="001018EB">
          <w:rPr>
            <w:rStyle w:val="a4"/>
            <w:rFonts w:hint="eastAsia"/>
            <w:b/>
            <w:noProof/>
            <w:sz w:val="30"/>
            <w:szCs w:val="30"/>
          </w:rPr>
          <w:t>审计局概况</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_Toc510904295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2</w:t>
        </w:r>
        <w:r w:rsidRPr="001018EB">
          <w:rPr>
            <w:noProof/>
            <w:webHidden/>
            <w:sz w:val="30"/>
            <w:szCs w:val="30"/>
          </w:rPr>
          <w:fldChar w:fldCharType="end"/>
        </w:r>
      </w:hyperlink>
    </w:p>
    <w:p w:rsidR="001018EB" w:rsidRPr="001018EB" w:rsidRDefault="003C6618">
      <w:pPr>
        <w:pStyle w:val="1"/>
        <w:tabs>
          <w:tab w:val="right" w:leader="dot" w:pos="8296"/>
        </w:tabs>
        <w:rPr>
          <w:noProof/>
          <w:sz w:val="30"/>
          <w:szCs w:val="30"/>
          <w:lang w:bidi="bo-CN"/>
        </w:rPr>
      </w:pPr>
      <w:hyperlink w:anchor="_Toc510904296" w:history="1">
        <w:r w:rsidR="001018EB" w:rsidRPr="001018EB">
          <w:rPr>
            <w:rStyle w:val="a4"/>
            <w:rFonts w:hint="eastAsia"/>
            <w:b/>
            <w:noProof/>
            <w:sz w:val="30"/>
            <w:szCs w:val="30"/>
          </w:rPr>
          <w:t>第二部分审计局</w:t>
        </w:r>
        <w:r w:rsidR="00D67EAE">
          <w:rPr>
            <w:rStyle w:val="a4"/>
            <w:b/>
            <w:noProof/>
            <w:sz w:val="30"/>
            <w:szCs w:val="30"/>
          </w:rPr>
          <w:t>2019</w:t>
        </w:r>
        <w:r w:rsidR="001018EB" w:rsidRPr="001018EB">
          <w:rPr>
            <w:rStyle w:val="a4"/>
            <w:rFonts w:hint="eastAsia"/>
            <w:b/>
            <w:noProof/>
            <w:sz w:val="30"/>
            <w:szCs w:val="30"/>
          </w:rPr>
          <w:t>年度部门预算明细表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_Toc510904296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297" w:history="1">
        <w:r w:rsidR="001018EB" w:rsidRPr="001018EB">
          <w:rPr>
            <w:rStyle w:val="a4"/>
            <w:rFonts w:hint="eastAsia"/>
            <w:noProof/>
            <w:sz w:val="30"/>
            <w:szCs w:val="30"/>
          </w:rPr>
          <w:t>一、</w:t>
        </w:r>
        <w:r w:rsidR="001018EB" w:rsidRPr="001018EB">
          <w:rPr>
            <w:noProof/>
            <w:sz w:val="30"/>
            <w:szCs w:val="30"/>
            <w:lang w:bidi="bo-CN"/>
          </w:rPr>
          <w:tab/>
        </w:r>
        <w:r w:rsidR="001018EB" w:rsidRPr="001018EB">
          <w:rPr>
            <w:rStyle w:val="a4"/>
            <w:rFonts w:hint="eastAsia"/>
            <w:noProof/>
            <w:sz w:val="30"/>
            <w:szCs w:val="30"/>
          </w:rPr>
          <w:t>财政拨款收支总表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_Toc510904297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298" w:history="1">
        <w:r w:rsidR="001018EB" w:rsidRPr="001018EB">
          <w:rPr>
            <w:rStyle w:val="a4"/>
            <w:rFonts w:hint="eastAsia"/>
            <w:noProof/>
            <w:sz w:val="30"/>
            <w:szCs w:val="30"/>
          </w:rPr>
          <w:t>二、</w:t>
        </w:r>
        <w:r w:rsidR="001018EB" w:rsidRPr="001018EB">
          <w:rPr>
            <w:noProof/>
            <w:sz w:val="30"/>
            <w:szCs w:val="30"/>
            <w:lang w:bidi="bo-CN"/>
          </w:rPr>
          <w:tab/>
        </w:r>
        <w:r w:rsidR="001018EB" w:rsidRPr="001018EB">
          <w:rPr>
            <w:rStyle w:val="a4"/>
            <w:rFonts w:hint="eastAsia"/>
            <w:noProof/>
            <w:sz w:val="30"/>
            <w:szCs w:val="30"/>
          </w:rPr>
          <w:t>一般公共预算收支表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_Toc510904298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299" w:history="1">
        <w:r w:rsidR="001018EB" w:rsidRPr="001018EB">
          <w:rPr>
            <w:rStyle w:val="a4"/>
            <w:rFonts w:hint="eastAsia"/>
            <w:noProof/>
            <w:sz w:val="30"/>
            <w:szCs w:val="30"/>
          </w:rPr>
          <w:t>三、</w:t>
        </w:r>
        <w:r w:rsidR="001018EB" w:rsidRPr="001018EB">
          <w:rPr>
            <w:noProof/>
            <w:sz w:val="30"/>
            <w:szCs w:val="30"/>
            <w:lang w:bidi="bo-CN"/>
          </w:rPr>
          <w:tab/>
        </w:r>
        <w:r w:rsidR="001018EB" w:rsidRPr="001018EB">
          <w:rPr>
            <w:rStyle w:val="a4"/>
            <w:rFonts w:hint="eastAsia"/>
            <w:noProof/>
            <w:sz w:val="30"/>
            <w:szCs w:val="30"/>
          </w:rPr>
          <w:t>一般公共预算基本支出表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_Toc510904299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300" w:history="1">
        <w:r w:rsidR="001018EB" w:rsidRPr="001018EB">
          <w:rPr>
            <w:rStyle w:val="a4"/>
            <w:rFonts w:hint="eastAsia"/>
            <w:noProof/>
            <w:sz w:val="30"/>
            <w:szCs w:val="30"/>
          </w:rPr>
          <w:t>四、</w:t>
        </w:r>
        <w:r w:rsidR="001018EB" w:rsidRPr="001018EB">
          <w:rPr>
            <w:noProof/>
            <w:sz w:val="30"/>
            <w:szCs w:val="30"/>
            <w:lang w:bidi="bo-CN"/>
          </w:rPr>
          <w:tab/>
        </w:r>
        <w:r w:rsidR="001018EB" w:rsidRPr="001018EB">
          <w:rPr>
            <w:rStyle w:val="a4"/>
            <w:rFonts w:hint="eastAsia"/>
            <w:noProof/>
            <w:sz w:val="30"/>
            <w:szCs w:val="30"/>
          </w:rPr>
          <w:t>一般公共预算“三公”经费支出表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_Toc510904300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301" w:history="1">
        <w:r w:rsidR="001018EB" w:rsidRPr="001018EB">
          <w:rPr>
            <w:rStyle w:val="a4"/>
            <w:rFonts w:hint="eastAsia"/>
            <w:noProof/>
            <w:sz w:val="30"/>
            <w:szCs w:val="30"/>
          </w:rPr>
          <w:t>五、</w:t>
        </w:r>
        <w:r w:rsidR="001018EB" w:rsidRPr="001018EB">
          <w:rPr>
            <w:noProof/>
            <w:sz w:val="30"/>
            <w:szCs w:val="30"/>
            <w:lang w:bidi="bo-CN"/>
          </w:rPr>
          <w:tab/>
        </w:r>
        <w:r w:rsidR="001018EB" w:rsidRPr="001018EB">
          <w:rPr>
            <w:rStyle w:val="a4"/>
            <w:rFonts w:hint="eastAsia"/>
            <w:noProof/>
            <w:sz w:val="30"/>
            <w:szCs w:val="30"/>
          </w:rPr>
          <w:t>部门收支总表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_Toc510904301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302" w:history="1">
        <w:r w:rsidR="001018EB" w:rsidRPr="001018EB">
          <w:rPr>
            <w:rStyle w:val="a4"/>
            <w:rFonts w:hint="eastAsia"/>
            <w:noProof/>
            <w:sz w:val="30"/>
            <w:szCs w:val="30"/>
          </w:rPr>
          <w:t>六、</w:t>
        </w:r>
        <w:r w:rsidR="001018EB" w:rsidRPr="001018EB">
          <w:rPr>
            <w:noProof/>
            <w:sz w:val="30"/>
            <w:szCs w:val="30"/>
            <w:lang w:bidi="bo-CN"/>
          </w:rPr>
          <w:tab/>
        </w:r>
        <w:r w:rsidR="001018EB" w:rsidRPr="001018EB">
          <w:rPr>
            <w:rStyle w:val="a4"/>
            <w:rFonts w:hint="eastAsia"/>
            <w:noProof/>
            <w:sz w:val="30"/>
            <w:szCs w:val="30"/>
          </w:rPr>
          <w:t>部门收入总表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_Toc510904302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2"/>
        <w:tabs>
          <w:tab w:val="left" w:pos="1260"/>
          <w:tab w:val="right" w:leader="dot" w:pos="8296"/>
        </w:tabs>
        <w:rPr>
          <w:noProof/>
          <w:sz w:val="30"/>
          <w:szCs w:val="30"/>
          <w:lang w:bidi="bo-CN"/>
        </w:rPr>
      </w:pPr>
      <w:hyperlink w:anchor="_Toc510904303" w:history="1">
        <w:r w:rsidR="001018EB" w:rsidRPr="001018EB">
          <w:rPr>
            <w:rStyle w:val="a4"/>
            <w:rFonts w:hint="eastAsia"/>
            <w:noProof/>
            <w:sz w:val="30"/>
            <w:szCs w:val="30"/>
          </w:rPr>
          <w:t>七、</w:t>
        </w:r>
        <w:r w:rsidR="001018EB" w:rsidRPr="001018EB">
          <w:rPr>
            <w:noProof/>
            <w:sz w:val="30"/>
            <w:szCs w:val="30"/>
            <w:lang w:bidi="bo-CN"/>
          </w:rPr>
          <w:tab/>
        </w:r>
        <w:r w:rsidR="001018EB" w:rsidRPr="001018EB">
          <w:rPr>
            <w:rStyle w:val="a4"/>
            <w:rFonts w:hint="eastAsia"/>
            <w:noProof/>
            <w:sz w:val="30"/>
            <w:szCs w:val="30"/>
          </w:rPr>
          <w:t>部门支出总表</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_Toc510904303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4</w:t>
        </w:r>
        <w:r w:rsidRPr="001018EB">
          <w:rPr>
            <w:noProof/>
            <w:webHidden/>
            <w:sz w:val="30"/>
            <w:szCs w:val="30"/>
          </w:rPr>
          <w:fldChar w:fldCharType="end"/>
        </w:r>
      </w:hyperlink>
    </w:p>
    <w:p w:rsidR="001018EB" w:rsidRPr="001018EB" w:rsidRDefault="003C6618">
      <w:pPr>
        <w:pStyle w:val="1"/>
        <w:tabs>
          <w:tab w:val="right" w:leader="dot" w:pos="8296"/>
        </w:tabs>
        <w:rPr>
          <w:noProof/>
          <w:sz w:val="30"/>
          <w:szCs w:val="30"/>
          <w:lang w:bidi="bo-CN"/>
        </w:rPr>
      </w:pPr>
      <w:hyperlink w:anchor="_Toc510904304" w:history="1">
        <w:r w:rsidR="001018EB" w:rsidRPr="001018EB">
          <w:rPr>
            <w:rStyle w:val="a4"/>
            <w:rFonts w:hint="eastAsia"/>
            <w:b/>
            <w:noProof/>
            <w:sz w:val="30"/>
            <w:szCs w:val="30"/>
          </w:rPr>
          <w:t>第三部分</w:t>
        </w:r>
        <w:r w:rsidR="001018EB" w:rsidRPr="001018EB">
          <w:rPr>
            <w:rStyle w:val="a4"/>
            <w:b/>
            <w:noProof/>
            <w:sz w:val="30"/>
            <w:szCs w:val="30"/>
          </w:rPr>
          <w:t xml:space="preserve">   </w:t>
        </w:r>
        <w:r w:rsidR="001018EB" w:rsidRPr="001018EB">
          <w:rPr>
            <w:rStyle w:val="a4"/>
            <w:rFonts w:hint="eastAsia"/>
            <w:b/>
            <w:noProof/>
            <w:sz w:val="30"/>
            <w:szCs w:val="30"/>
          </w:rPr>
          <w:t>审计局</w:t>
        </w:r>
        <w:r w:rsidR="00D67EAE">
          <w:rPr>
            <w:rStyle w:val="a4"/>
            <w:b/>
            <w:noProof/>
            <w:sz w:val="30"/>
            <w:szCs w:val="30"/>
          </w:rPr>
          <w:t>2019</w:t>
        </w:r>
        <w:r w:rsidR="001018EB" w:rsidRPr="001018EB">
          <w:rPr>
            <w:rStyle w:val="a4"/>
            <w:rFonts w:hint="eastAsia"/>
            <w:b/>
            <w:noProof/>
            <w:sz w:val="30"/>
            <w:szCs w:val="30"/>
          </w:rPr>
          <w:t>年度部门预算数据分析</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_Toc510904304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5</w:t>
        </w:r>
        <w:r w:rsidRPr="001018EB">
          <w:rPr>
            <w:noProof/>
            <w:webHidden/>
            <w:sz w:val="30"/>
            <w:szCs w:val="30"/>
          </w:rPr>
          <w:fldChar w:fldCharType="end"/>
        </w:r>
      </w:hyperlink>
    </w:p>
    <w:p w:rsidR="001018EB" w:rsidRPr="001018EB" w:rsidRDefault="003C6618">
      <w:pPr>
        <w:pStyle w:val="2"/>
        <w:tabs>
          <w:tab w:val="right" w:leader="dot" w:pos="8296"/>
        </w:tabs>
        <w:rPr>
          <w:noProof/>
          <w:sz w:val="30"/>
          <w:szCs w:val="30"/>
          <w:lang w:bidi="bo-CN"/>
        </w:rPr>
      </w:pPr>
      <w:hyperlink w:anchor="_Toc510904305" w:history="1">
        <w:r w:rsidR="001018EB" w:rsidRPr="001018EB">
          <w:rPr>
            <w:rStyle w:val="a4"/>
            <w:rFonts w:hint="eastAsia"/>
            <w:noProof/>
            <w:sz w:val="30"/>
            <w:szCs w:val="30"/>
          </w:rPr>
          <w:t>一、</w:t>
        </w:r>
        <w:r w:rsidR="00D67EAE">
          <w:rPr>
            <w:rStyle w:val="a4"/>
            <w:noProof/>
            <w:sz w:val="30"/>
            <w:szCs w:val="30"/>
          </w:rPr>
          <w:t>2019</w:t>
        </w:r>
        <w:r w:rsidR="001018EB" w:rsidRPr="001018EB">
          <w:rPr>
            <w:rStyle w:val="a4"/>
            <w:rFonts w:hint="eastAsia"/>
            <w:noProof/>
            <w:sz w:val="30"/>
            <w:szCs w:val="30"/>
          </w:rPr>
          <w:t>年度财政拨款收支预算情况总体说明。</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_Toc510904305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5</w:t>
        </w:r>
        <w:r w:rsidRPr="001018EB">
          <w:rPr>
            <w:noProof/>
            <w:webHidden/>
            <w:sz w:val="30"/>
            <w:szCs w:val="30"/>
          </w:rPr>
          <w:fldChar w:fldCharType="end"/>
        </w:r>
      </w:hyperlink>
    </w:p>
    <w:p w:rsidR="001018EB" w:rsidRPr="001018EB" w:rsidRDefault="003C6618">
      <w:pPr>
        <w:pStyle w:val="2"/>
        <w:tabs>
          <w:tab w:val="right" w:leader="dot" w:pos="8296"/>
        </w:tabs>
        <w:rPr>
          <w:noProof/>
          <w:sz w:val="30"/>
          <w:szCs w:val="30"/>
          <w:lang w:bidi="bo-CN"/>
        </w:rPr>
      </w:pPr>
      <w:hyperlink w:anchor="_Toc510904306" w:history="1">
        <w:r w:rsidR="001018EB" w:rsidRPr="001018EB">
          <w:rPr>
            <w:rStyle w:val="a4"/>
            <w:rFonts w:hint="eastAsia"/>
            <w:noProof/>
            <w:sz w:val="30"/>
            <w:szCs w:val="30"/>
          </w:rPr>
          <w:t>二、</w:t>
        </w:r>
        <w:r w:rsidR="00D67EAE">
          <w:rPr>
            <w:rStyle w:val="a4"/>
            <w:noProof/>
            <w:sz w:val="30"/>
            <w:szCs w:val="30"/>
          </w:rPr>
          <w:t>2019</w:t>
        </w:r>
        <w:r w:rsidR="001018EB" w:rsidRPr="001018EB">
          <w:rPr>
            <w:rStyle w:val="a4"/>
            <w:rFonts w:hint="eastAsia"/>
            <w:noProof/>
            <w:sz w:val="30"/>
            <w:szCs w:val="30"/>
          </w:rPr>
          <w:t>年度一般公共预算当年财政拨款情况说明。</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_Toc510904306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5</w:t>
        </w:r>
        <w:r w:rsidRPr="001018EB">
          <w:rPr>
            <w:noProof/>
            <w:webHidden/>
            <w:sz w:val="30"/>
            <w:szCs w:val="30"/>
          </w:rPr>
          <w:fldChar w:fldCharType="end"/>
        </w:r>
      </w:hyperlink>
    </w:p>
    <w:p w:rsidR="001018EB" w:rsidRPr="001018EB" w:rsidRDefault="003C6618">
      <w:pPr>
        <w:pStyle w:val="2"/>
        <w:tabs>
          <w:tab w:val="right" w:leader="dot" w:pos="8296"/>
        </w:tabs>
        <w:rPr>
          <w:noProof/>
          <w:sz w:val="30"/>
          <w:szCs w:val="30"/>
          <w:lang w:bidi="bo-CN"/>
        </w:rPr>
      </w:pPr>
      <w:hyperlink w:anchor="_Toc510904307" w:history="1">
        <w:r w:rsidR="001018EB" w:rsidRPr="001018EB">
          <w:rPr>
            <w:rStyle w:val="a4"/>
            <w:rFonts w:hint="eastAsia"/>
            <w:noProof/>
            <w:sz w:val="30"/>
            <w:szCs w:val="30"/>
          </w:rPr>
          <w:t>三、</w:t>
        </w:r>
        <w:r w:rsidR="00D67EAE">
          <w:rPr>
            <w:rStyle w:val="a4"/>
            <w:noProof/>
            <w:sz w:val="30"/>
            <w:szCs w:val="30"/>
          </w:rPr>
          <w:t>2019</w:t>
        </w:r>
        <w:r w:rsidR="001018EB" w:rsidRPr="001018EB">
          <w:rPr>
            <w:rStyle w:val="a4"/>
            <w:rFonts w:hint="eastAsia"/>
            <w:noProof/>
            <w:sz w:val="30"/>
            <w:szCs w:val="30"/>
          </w:rPr>
          <w:t>年度一般公共预算基本支出情况说明</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_Toc510904307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6</w:t>
        </w:r>
        <w:r w:rsidRPr="001018EB">
          <w:rPr>
            <w:noProof/>
            <w:webHidden/>
            <w:sz w:val="30"/>
            <w:szCs w:val="30"/>
          </w:rPr>
          <w:fldChar w:fldCharType="end"/>
        </w:r>
      </w:hyperlink>
    </w:p>
    <w:p w:rsidR="001018EB" w:rsidRPr="001018EB" w:rsidRDefault="003C6618">
      <w:pPr>
        <w:pStyle w:val="2"/>
        <w:tabs>
          <w:tab w:val="right" w:leader="dot" w:pos="8296"/>
        </w:tabs>
        <w:rPr>
          <w:noProof/>
          <w:sz w:val="30"/>
          <w:szCs w:val="30"/>
          <w:lang w:bidi="bo-CN"/>
        </w:rPr>
      </w:pPr>
      <w:hyperlink w:anchor="_Toc510904308" w:history="1">
        <w:r w:rsidR="001018EB" w:rsidRPr="001018EB">
          <w:rPr>
            <w:rStyle w:val="a4"/>
            <w:rFonts w:hint="eastAsia"/>
            <w:noProof/>
            <w:sz w:val="30"/>
            <w:szCs w:val="30"/>
          </w:rPr>
          <w:t>四、</w:t>
        </w:r>
        <w:r w:rsidR="00D67EAE">
          <w:rPr>
            <w:rStyle w:val="a4"/>
            <w:noProof/>
            <w:sz w:val="30"/>
            <w:szCs w:val="30"/>
          </w:rPr>
          <w:t>2019</w:t>
        </w:r>
        <w:r w:rsidR="001018EB" w:rsidRPr="001018EB">
          <w:rPr>
            <w:rStyle w:val="a4"/>
            <w:rFonts w:hint="eastAsia"/>
            <w:noProof/>
            <w:sz w:val="30"/>
            <w:szCs w:val="30"/>
          </w:rPr>
          <w:t>年度一般公共预算“三公”经费预算情况说明</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_Toc510904308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6</w:t>
        </w:r>
        <w:r w:rsidRPr="001018EB">
          <w:rPr>
            <w:noProof/>
            <w:webHidden/>
            <w:sz w:val="30"/>
            <w:szCs w:val="30"/>
          </w:rPr>
          <w:fldChar w:fldCharType="end"/>
        </w:r>
      </w:hyperlink>
    </w:p>
    <w:p w:rsidR="001018EB" w:rsidRPr="001018EB" w:rsidRDefault="003C6618">
      <w:pPr>
        <w:pStyle w:val="1"/>
        <w:tabs>
          <w:tab w:val="right" w:leader="dot" w:pos="8296"/>
        </w:tabs>
        <w:rPr>
          <w:noProof/>
          <w:sz w:val="30"/>
          <w:szCs w:val="30"/>
          <w:lang w:bidi="bo-CN"/>
        </w:rPr>
      </w:pPr>
      <w:hyperlink w:anchor="_Toc510904309" w:history="1">
        <w:r w:rsidR="001018EB" w:rsidRPr="001018EB">
          <w:rPr>
            <w:rStyle w:val="a4"/>
            <w:rFonts w:hint="eastAsia"/>
            <w:b/>
            <w:noProof/>
            <w:sz w:val="30"/>
            <w:szCs w:val="30"/>
          </w:rPr>
          <w:t>第四部分</w:t>
        </w:r>
        <w:r w:rsidR="001018EB" w:rsidRPr="001018EB">
          <w:rPr>
            <w:rStyle w:val="a4"/>
            <w:b/>
            <w:noProof/>
            <w:sz w:val="30"/>
            <w:szCs w:val="30"/>
          </w:rPr>
          <w:t xml:space="preserve">  </w:t>
        </w:r>
        <w:r w:rsidR="001018EB" w:rsidRPr="001018EB">
          <w:rPr>
            <w:rStyle w:val="a4"/>
            <w:rFonts w:hint="eastAsia"/>
            <w:b/>
            <w:noProof/>
            <w:sz w:val="30"/>
            <w:szCs w:val="30"/>
          </w:rPr>
          <w:t>名词解释</w:t>
        </w:r>
        <w:r w:rsidR="001018EB" w:rsidRPr="001018EB">
          <w:rPr>
            <w:noProof/>
            <w:webHidden/>
            <w:sz w:val="30"/>
            <w:szCs w:val="30"/>
          </w:rPr>
          <w:tab/>
        </w:r>
        <w:r w:rsidRPr="001018EB">
          <w:rPr>
            <w:noProof/>
            <w:webHidden/>
            <w:sz w:val="30"/>
            <w:szCs w:val="30"/>
          </w:rPr>
          <w:fldChar w:fldCharType="begin"/>
        </w:r>
        <w:r w:rsidR="001018EB" w:rsidRPr="001018EB">
          <w:rPr>
            <w:noProof/>
            <w:webHidden/>
            <w:sz w:val="30"/>
            <w:szCs w:val="30"/>
          </w:rPr>
          <w:instrText xml:space="preserve"> PAGEREF _Toc510904309 \h </w:instrText>
        </w:r>
        <w:r w:rsidRPr="001018EB">
          <w:rPr>
            <w:noProof/>
            <w:webHidden/>
            <w:sz w:val="30"/>
            <w:szCs w:val="30"/>
          </w:rPr>
        </w:r>
        <w:r w:rsidRPr="001018EB">
          <w:rPr>
            <w:noProof/>
            <w:webHidden/>
            <w:sz w:val="30"/>
            <w:szCs w:val="30"/>
          </w:rPr>
          <w:fldChar w:fldCharType="separate"/>
        </w:r>
        <w:r w:rsidR="001018EB" w:rsidRPr="001018EB">
          <w:rPr>
            <w:noProof/>
            <w:webHidden/>
            <w:sz w:val="30"/>
            <w:szCs w:val="30"/>
          </w:rPr>
          <w:t>6</w:t>
        </w:r>
        <w:r w:rsidRPr="001018EB">
          <w:rPr>
            <w:noProof/>
            <w:webHidden/>
            <w:sz w:val="30"/>
            <w:szCs w:val="30"/>
          </w:rPr>
          <w:fldChar w:fldCharType="end"/>
        </w:r>
      </w:hyperlink>
    </w:p>
    <w:p w:rsidR="001458AD" w:rsidRPr="009D75B7" w:rsidRDefault="003C6618">
      <w:pPr>
        <w:rPr>
          <w:b/>
          <w:sz w:val="32"/>
          <w:szCs w:val="32"/>
        </w:rPr>
      </w:pPr>
      <w:r w:rsidRPr="001018EB">
        <w:rPr>
          <w:b/>
          <w:sz w:val="30"/>
          <w:szCs w:val="30"/>
        </w:rPr>
        <w:fldChar w:fldCharType="end"/>
      </w:r>
    </w:p>
    <w:p w:rsidR="001458AD" w:rsidRDefault="001458AD">
      <w:pPr>
        <w:rPr>
          <w:b/>
          <w:sz w:val="48"/>
          <w:szCs w:val="48"/>
        </w:rPr>
      </w:pPr>
    </w:p>
    <w:p w:rsidR="001458AD" w:rsidRDefault="001458AD">
      <w:pPr>
        <w:rPr>
          <w:b/>
          <w:sz w:val="48"/>
          <w:szCs w:val="48"/>
        </w:rPr>
      </w:pPr>
    </w:p>
    <w:p w:rsidR="001458AD" w:rsidRDefault="001458AD">
      <w:pPr>
        <w:rPr>
          <w:b/>
          <w:sz w:val="48"/>
          <w:szCs w:val="48"/>
        </w:rPr>
      </w:pPr>
    </w:p>
    <w:p w:rsidR="001018EB" w:rsidRDefault="001018EB" w:rsidP="009D75B7">
      <w:pPr>
        <w:jc w:val="center"/>
        <w:outlineLvl w:val="0"/>
        <w:rPr>
          <w:b/>
          <w:sz w:val="48"/>
          <w:szCs w:val="48"/>
        </w:rPr>
      </w:pPr>
      <w:bookmarkStart w:id="0" w:name="_Toc510904295"/>
    </w:p>
    <w:p w:rsidR="001018EB" w:rsidRDefault="001018EB" w:rsidP="009D75B7">
      <w:pPr>
        <w:jc w:val="center"/>
        <w:outlineLvl w:val="0"/>
        <w:rPr>
          <w:b/>
          <w:sz w:val="48"/>
          <w:szCs w:val="48"/>
        </w:rPr>
      </w:pPr>
    </w:p>
    <w:p w:rsidR="00433B59" w:rsidRDefault="00433B59" w:rsidP="009D75B7">
      <w:pPr>
        <w:jc w:val="center"/>
        <w:outlineLvl w:val="0"/>
        <w:rPr>
          <w:b/>
          <w:sz w:val="48"/>
          <w:szCs w:val="48"/>
        </w:rPr>
      </w:pPr>
      <w:r>
        <w:rPr>
          <w:rFonts w:hint="eastAsia"/>
          <w:b/>
          <w:sz w:val="48"/>
          <w:szCs w:val="48"/>
        </w:rPr>
        <w:t>第一部分</w:t>
      </w:r>
      <w:r w:rsidR="001458AD">
        <w:rPr>
          <w:rFonts w:hint="eastAsia"/>
          <w:b/>
          <w:sz w:val="48"/>
          <w:szCs w:val="48"/>
        </w:rPr>
        <w:t xml:space="preserve">  </w:t>
      </w:r>
      <w:r w:rsidR="001018EB">
        <w:rPr>
          <w:rFonts w:hint="eastAsia"/>
          <w:b/>
          <w:sz w:val="48"/>
          <w:szCs w:val="48"/>
        </w:rPr>
        <w:t>审计局</w:t>
      </w:r>
      <w:r>
        <w:rPr>
          <w:rFonts w:hint="eastAsia"/>
          <w:b/>
          <w:sz w:val="48"/>
          <w:szCs w:val="48"/>
        </w:rPr>
        <w:t>概况</w:t>
      </w:r>
      <w:bookmarkEnd w:id="0"/>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lastRenderedPageBreak/>
        <w:t>（一）贯彻执行国家审计法律、法规和方针政策；制定审计规章制度并监督执行；制定并组织实施审计工作发展规划、专业领域审计工作规划及年度审计计划；对审计、审计调查和核查的事项依法进行审计评价，做出审计决定或提出审计建议。</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二）负责全县审计工作。负责对县级财政收支和法律法规规定属于审计范围的财务收支的真实、合法和效益进行审计监督，维护财政经济秩序，提高财政资金使用效益；对审计、专项审计调查和核查社会审计机构相关审计报告的结果承担责任，并负有督促被审计单位整改的责任。</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（三）向县政府报告和向县政府有关部门通报审计情况和结果，提出制定和完善政策、改进工作的建议。</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（四）依据《中华人民共和国审计法》的规定，直接进行下列审计：</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1.县级财政预算执行情况和乡镇街道办事处财政决算以及其他财政收支情况；</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2.县级各部门、事业单位和使用财政资金的其他组织的财务收支；</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3.县属国有企业、国有资产占控股地位或主导地位企业的资产、负债、损益以及财务收支和经济效益及相关绩效审计；</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4.政府投资和以政府投资为主的建设项目预算执行和决算；</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5.部门管理的和其他单位受政府委托管理的社会保障基金、社会捐赠资金以及其他有关基金、资金的财务收支；</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lastRenderedPageBreak/>
        <w:t>6.上级审计机关授权审计的行业和中、省、市驻佛企事业单位财务收支和经济效益；</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7.对世界银行等国际组织和外国政府在我县的贷款、援助项目的财务收支；</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8.其他法律法规规定应由县审计局进行的审计。</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（五）按照干部管理权限和组织部门委托，对佛坪县科级党政机关和事业单位及国有控股企业领导干部实施经济责任审计。</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（六）组织实施对贯彻执行国家财经方针政策和宏观调控措施情况的行业审计、专项审计和审计调查。</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七）依法受理被审计单位对县审计机关审计决定及行政处罚的复议申请；依法检查审计决定执行情况，监督纠正和处理审计发现的问题，依法办理被审计单位对审计决定提请行政复议、行政诉讼或县政府裁决中的有关事项，协助配合有关部门查处相关重大案件。</w:t>
      </w:r>
    </w:p>
    <w:p w:rsidR="001018EB" w:rsidRPr="001018EB" w:rsidRDefault="001018EB" w:rsidP="001018EB">
      <w:pPr>
        <w:pStyle w:val="a7"/>
        <w:shd w:val="clear" w:color="auto" w:fill="FFFFFF"/>
        <w:contextualSpacing/>
        <w:rPr>
          <w:color w:val="333333"/>
          <w:sz w:val="30"/>
          <w:szCs w:val="30"/>
        </w:rPr>
      </w:pPr>
      <w:r w:rsidRPr="001018EB">
        <w:rPr>
          <w:rFonts w:hint="eastAsia"/>
          <w:color w:val="333333"/>
          <w:sz w:val="30"/>
          <w:szCs w:val="30"/>
        </w:rPr>
        <w:t>（八）指导全县部门单位内审机构的业务工作；核查社会审计机构对依法属于审计监督对象的单位出具的相关审计报告。</w:t>
      </w:r>
    </w:p>
    <w:p w:rsidR="00BE2154" w:rsidRPr="003E03FF" w:rsidRDefault="001018EB" w:rsidP="003E03FF">
      <w:pPr>
        <w:contextualSpacing/>
        <w:rPr>
          <w:sz w:val="30"/>
          <w:szCs w:val="30"/>
        </w:rPr>
      </w:pPr>
      <w:r w:rsidRPr="003E03FF">
        <w:rPr>
          <w:rFonts w:hint="eastAsia"/>
          <w:color w:val="333333"/>
          <w:sz w:val="30"/>
          <w:szCs w:val="30"/>
        </w:rPr>
        <w:t>（九）组织审计专业培训和审计理论研讨、审计学术研究与信息交流</w:t>
      </w:r>
    </w:p>
    <w:p w:rsidR="001458AD" w:rsidRDefault="001458AD" w:rsidP="00FA5DB6">
      <w:pPr>
        <w:pStyle w:val="a3"/>
        <w:ind w:left="1395" w:firstLineChars="0" w:firstLine="0"/>
        <w:rPr>
          <w:b/>
          <w:sz w:val="44"/>
          <w:szCs w:val="44"/>
        </w:rPr>
      </w:pPr>
    </w:p>
    <w:p w:rsidR="001458AD" w:rsidRDefault="001458AD" w:rsidP="00FA5DB6">
      <w:pPr>
        <w:pStyle w:val="a3"/>
        <w:ind w:left="1395" w:firstLineChars="0" w:firstLine="0"/>
        <w:rPr>
          <w:b/>
          <w:sz w:val="44"/>
          <w:szCs w:val="44"/>
        </w:rPr>
      </w:pPr>
    </w:p>
    <w:p w:rsidR="001458AD" w:rsidRDefault="001458AD" w:rsidP="00FA5DB6">
      <w:pPr>
        <w:pStyle w:val="a3"/>
        <w:ind w:left="1395" w:firstLineChars="0" w:firstLine="0"/>
        <w:rPr>
          <w:b/>
          <w:sz w:val="44"/>
          <w:szCs w:val="44"/>
        </w:rPr>
      </w:pPr>
    </w:p>
    <w:p w:rsidR="001458AD" w:rsidRDefault="001458AD" w:rsidP="00FA5DB6">
      <w:pPr>
        <w:pStyle w:val="a3"/>
        <w:ind w:left="1395" w:firstLineChars="0" w:firstLine="0"/>
        <w:rPr>
          <w:b/>
          <w:sz w:val="44"/>
          <w:szCs w:val="44"/>
        </w:rPr>
      </w:pPr>
    </w:p>
    <w:p w:rsidR="00FA5DB6" w:rsidRPr="001458AD" w:rsidRDefault="001458AD" w:rsidP="00BB08DF">
      <w:pPr>
        <w:outlineLvl w:val="0"/>
        <w:rPr>
          <w:b/>
          <w:sz w:val="48"/>
          <w:szCs w:val="48"/>
        </w:rPr>
      </w:pPr>
      <w:bookmarkStart w:id="1" w:name="_Toc510904296"/>
      <w:r w:rsidRPr="001458AD">
        <w:rPr>
          <w:rFonts w:hint="eastAsia"/>
          <w:b/>
          <w:sz w:val="48"/>
          <w:szCs w:val="48"/>
        </w:rPr>
        <w:t>第二部分</w:t>
      </w:r>
      <w:r w:rsidR="001018EB">
        <w:rPr>
          <w:rFonts w:hint="eastAsia"/>
          <w:b/>
          <w:sz w:val="48"/>
          <w:szCs w:val="48"/>
        </w:rPr>
        <w:t>审计局</w:t>
      </w:r>
      <w:r w:rsidR="00D67EAE">
        <w:rPr>
          <w:rFonts w:hint="eastAsia"/>
          <w:b/>
          <w:sz w:val="48"/>
          <w:szCs w:val="48"/>
        </w:rPr>
        <w:t>2019</w:t>
      </w:r>
      <w:r w:rsidR="00FA5DB6" w:rsidRPr="001458AD">
        <w:rPr>
          <w:rFonts w:hint="eastAsia"/>
          <w:b/>
          <w:sz w:val="48"/>
          <w:szCs w:val="48"/>
        </w:rPr>
        <w:t>年度部门预算明细表</w:t>
      </w:r>
      <w:bookmarkEnd w:id="1"/>
    </w:p>
    <w:p w:rsidR="00FA5DB6" w:rsidRPr="00672AA6" w:rsidRDefault="00FA5DB6" w:rsidP="009D75B7">
      <w:pPr>
        <w:pStyle w:val="a3"/>
        <w:numPr>
          <w:ilvl w:val="0"/>
          <w:numId w:val="2"/>
        </w:numPr>
        <w:ind w:left="902" w:firstLineChars="0" w:hanging="902"/>
        <w:outlineLvl w:val="1"/>
        <w:rPr>
          <w:sz w:val="36"/>
          <w:szCs w:val="36"/>
        </w:rPr>
      </w:pPr>
      <w:bookmarkStart w:id="2" w:name="_Toc510904297"/>
      <w:r w:rsidRPr="00672AA6">
        <w:rPr>
          <w:rFonts w:hint="eastAsia"/>
          <w:sz w:val="36"/>
          <w:szCs w:val="36"/>
        </w:rPr>
        <w:t>财政拨款收支总表</w:t>
      </w:r>
      <w:bookmarkEnd w:id="2"/>
    </w:p>
    <w:p w:rsidR="00FA5DB6" w:rsidRPr="00672AA6" w:rsidRDefault="00FA5DB6" w:rsidP="009D75B7">
      <w:pPr>
        <w:pStyle w:val="a3"/>
        <w:numPr>
          <w:ilvl w:val="0"/>
          <w:numId w:val="2"/>
        </w:numPr>
        <w:ind w:left="902" w:firstLineChars="0" w:hanging="902"/>
        <w:outlineLvl w:val="1"/>
        <w:rPr>
          <w:sz w:val="36"/>
          <w:szCs w:val="36"/>
        </w:rPr>
      </w:pPr>
      <w:bookmarkStart w:id="3" w:name="_Toc510904298"/>
      <w:r w:rsidRPr="00672AA6">
        <w:rPr>
          <w:rFonts w:hint="eastAsia"/>
          <w:sz w:val="36"/>
          <w:szCs w:val="36"/>
        </w:rPr>
        <w:t>一般公共预算收支表</w:t>
      </w:r>
      <w:bookmarkEnd w:id="3"/>
    </w:p>
    <w:p w:rsidR="00FA5DB6" w:rsidRPr="00672AA6" w:rsidRDefault="00FA5DB6" w:rsidP="009D75B7">
      <w:pPr>
        <w:pStyle w:val="a3"/>
        <w:numPr>
          <w:ilvl w:val="0"/>
          <w:numId w:val="2"/>
        </w:numPr>
        <w:ind w:left="902" w:firstLineChars="0" w:hanging="902"/>
        <w:outlineLvl w:val="1"/>
        <w:rPr>
          <w:sz w:val="36"/>
          <w:szCs w:val="36"/>
        </w:rPr>
      </w:pPr>
      <w:bookmarkStart w:id="4" w:name="_Toc510904299"/>
      <w:r w:rsidRPr="00672AA6">
        <w:rPr>
          <w:rFonts w:hint="eastAsia"/>
          <w:sz w:val="36"/>
          <w:szCs w:val="36"/>
        </w:rPr>
        <w:t>一般公共预算基本支出表</w:t>
      </w:r>
      <w:bookmarkEnd w:id="4"/>
    </w:p>
    <w:p w:rsidR="00FA5DB6" w:rsidRPr="00672AA6" w:rsidRDefault="00FA5DB6" w:rsidP="009D75B7">
      <w:pPr>
        <w:pStyle w:val="a3"/>
        <w:numPr>
          <w:ilvl w:val="0"/>
          <w:numId w:val="2"/>
        </w:numPr>
        <w:ind w:left="902" w:firstLineChars="0" w:hanging="902"/>
        <w:outlineLvl w:val="1"/>
        <w:rPr>
          <w:sz w:val="36"/>
          <w:szCs w:val="36"/>
        </w:rPr>
      </w:pPr>
      <w:bookmarkStart w:id="5" w:name="_Toc510904300"/>
      <w:r w:rsidRPr="00672AA6">
        <w:rPr>
          <w:rFonts w:hint="eastAsia"/>
          <w:sz w:val="36"/>
          <w:szCs w:val="36"/>
        </w:rPr>
        <w:t>一般公共预算</w:t>
      </w:r>
      <w:r w:rsidR="00672AA6" w:rsidRPr="00672AA6">
        <w:rPr>
          <w:rFonts w:hint="eastAsia"/>
          <w:sz w:val="36"/>
          <w:szCs w:val="36"/>
        </w:rPr>
        <w:t>“三公”经费支出表</w:t>
      </w:r>
      <w:bookmarkEnd w:id="5"/>
    </w:p>
    <w:p w:rsidR="00672AA6" w:rsidRPr="00672AA6" w:rsidRDefault="00672AA6" w:rsidP="009D75B7">
      <w:pPr>
        <w:pStyle w:val="a3"/>
        <w:numPr>
          <w:ilvl w:val="0"/>
          <w:numId w:val="2"/>
        </w:numPr>
        <w:ind w:left="902" w:firstLineChars="0" w:hanging="902"/>
        <w:outlineLvl w:val="1"/>
        <w:rPr>
          <w:sz w:val="36"/>
          <w:szCs w:val="36"/>
        </w:rPr>
      </w:pPr>
      <w:bookmarkStart w:id="6" w:name="_Toc510904301"/>
      <w:r w:rsidRPr="00672AA6">
        <w:rPr>
          <w:rFonts w:hint="eastAsia"/>
          <w:sz w:val="36"/>
          <w:szCs w:val="36"/>
        </w:rPr>
        <w:t>部门收支总表</w:t>
      </w:r>
      <w:bookmarkEnd w:id="6"/>
    </w:p>
    <w:p w:rsidR="00672AA6" w:rsidRPr="00672AA6" w:rsidRDefault="00672AA6" w:rsidP="009D75B7">
      <w:pPr>
        <w:pStyle w:val="a3"/>
        <w:numPr>
          <w:ilvl w:val="0"/>
          <w:numId w:val="2"/>
        </w:numPr>
        <w:ind w:left="902" w:firstLineChars="0" w:hanging="902"/>
        <w:outlineLvl w:val="1"/>
        <w:rPr>
          <w:sz w:val="36"/>
          <w:szCs w:val="36"/>
        </w:rPr>
      </w:pPr>
      <w:bookmarkStart w:id="7" w:name="_Toc510904302"/>
      <w:r w:rsidRPr="00672AA6">
        <w:rPr>
          <w:rFonts w:hint="eastAsia"/>
          <w:sz w:val="36"/>
          <w:szCs w:val="36"/>
        </w:rPr>
        <w:t>部门收入总表</w:t>
      </w:r>
      <w:bookmarkEnd w:id="7"/>
    </w:p>
    <w:p w:rsidR="00672AA6" w:rsidRDefault="00672AA6" w:rsidP="009D75B7">
      <w:pPr>
        <w:pStyle w:val="a3"/>
        <w:numPr>
          <w:ilvl w:val="0"/>
          <w:numId w:val="2"/>
        </w:numPr>
        <w:ind w:left="902" w:firstLineChars="0" w:hanging="902"/>
        <w:outlineLvl w:val="1"/>
        <w:rPr>
          <w:sz w:val="36"/>
          <w:szCs w:val="36"/>
        </w:rPr>
      </w:pPr>
      <w:bookmarkStart w:id="8" w:name="_Toc510904303"/>
      <w:r w:rsidRPr="00672AA6">
        <w:rPr>
          <w:rFonts w:hint="eastAsia"/>
          <w:sz w:val="36"/>
          <w:szCs w:val="36"/>
        </w:rPr>
        <w:t>部门支出总</w:t>
      </w:r>
      <w:r>
        <w:rPr>
          <w:rFonts w:hint="eastAsia"/>
          <w:sz w:val="36"/>
          <w:szCs w:val="36"/>
        </w:rPr>
        <w:t>表</w:t>
      </w:r>
      <w:bookmarkEnd w:id="8"/>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9D75B7" w:rsidRDefault="009D75B7" w:rsidP="00672AA6">
      <w:pPr>
        <w:rPr>
          <w:sz w:val="36"/>
          <w:szCs w:val="36"/>
        </w:rPr>
      </w:pPr>
    </w:p>
    <w:p w:rsidR="00672AA6" w:rsidRPr="009D75B7" w:rsidRDefault="00672AA6" w:rsidP="009D75B7">
      <w:pPr>
        <w:jc w:val="center"/>
        <w:outlineLvl w:val="0"/>
        <w:rPr>
          <w:b/>
          <w:sz w:val="48"/>
          <w:szCs w:val="48"/>
        </w:rPr>
      </w:pPr>
      <w:bookmarkStart w:id="9" w:name="_Toc510904304"/>
      <w:r w:rsidRPr="009D75B7">
        <w:rPr>
          <w:rFonts w:hint="eastAsia"/>
          <w:b/>
          <w:sz w:val="48"/>
          <w:szCs w:val="48"/>
        </w:rPr>
        <w:t>第三部分</w:t>
      </w:r>
      <w:r w:rsidRPr="009D75B7">
        <w:rPr>
          <w:rFonts w:hint="eastAsia"/>
          <w:b/>
          <w:sz w:val="48"/>
          <w:szCs w:val="48"/>
        </w:rPr>
        <w:t xml:space="preserve">   </w:t>
      </w:r>
      <w:r w:rsidR="001018EB">
        <w:rPr>
          <w:rFonts w:hint="eastAsia"/>
          <w:b/>
          <w:sz w:val="48"/>
          <w:szCs w:val="48"/>
        </w:rPr>
        <w:t>审计局</w:t>
      </w:r>
      <w:r w:rsidR="00D67EAE">
        <w:rPr>
          <w:rFonts w:hint="eastAsia"/>
          <w:b/>
          <w:sz w:val="48"/>
          <w:szCs w:val="48"/>
        </w:rPr>
        <w:t>2019</w:t>
      </w:r>
      <w:r w:rsidRPr="009D75B7">
        <w:rPr>
          <w:rFonts w:hint="eastAsia"/>
          <w:b/>
          <w:sz w:val="48"/>
          <w:szCs w:val="48"/>
        </w:rPr>
        <w:t>年度部门预算数据分析</w:t>
      </w:r>
      <w:bookmarkEnd w:id="9"/>
    </w:p>
    <w:p w:rsidR="00672AA6" w:rsidRPr="001018EB" w:rsidRDefault="00672AA6" w:rsidP="009D75B7">
      <w:pPr>
        <w:outlineLvl w:val="1"/>
        <w:rPr>
          <w:rFonts w:asciiTheme="majorEastAsia" w:eastAsiaTheme="majorEastAsia" w:hAnsiTheme="majorEastAsia"/>
          <w:sz w:val="36"/>
          <w:szCs w:val="36"/>
        </w:rPr>
      </w:pPr>
      <w:bookmarkStart w:id="10" w:name="_Toc510904305"/>
      <w:r w:rsidRPr="001018EB">
        <w:rPr>
          <w:rFonts w:asciiTheme="majorEastAsia" w:eastAsiaTheme="majorEastAsia" w:hAnsiTheme="majorEastAsia" w:hint="eastAsia"/>
          <w:sz w:val="36"/>
          <w:szCs w:val="36"/>
        </w:rPr>
        <w:t>一、</w:t>
      </w:r>
      <w:r w:rsidR="00D67EAE">
        <w:rPr>
          <w:rFonts w:asciiTheme="majorEastAsia" w:eastAsiaTheme="majorEastAsia" w:hAnsiTheme="majorEastAsia" w:hint="eastAsia"/>
          <w:sz w:val="36"/>
          <w:szCs w:val="36"/>
        </w:rPr>
        <w:t>2019</w:t>
      </w:r>
      <w:r w:rsidRPr="001018EB">
        <w:rPr>
          <w:rFonts w:asciiTheme="majorEastAsia" w:eastAsiaTheme="majorEastAsia" w:hAnsiTheme="majorEastAsia" w:hint="eastAsia"/>
          <w:sz w:val="36"/>
          <w:szCs w:val="36"/>
        </w:rPr>
        <w:t>年度财政拨款收支预算情况总体说明。</w:t>
      </w:r>
      <w:bookmarkEnd w:id="10"/>
    </w:p>
    <w:p w:rsidR="00672AA6" w:rsidRPr="00D67EAE" w:rsidRDefault="00D67EAE" w:rsidP="00672AA6">
      <w:pPr>
        <w:rPr>
          <w:rFonts w:ascii="仿宋" w:eastAsia="仿宋" w:hAnsi="仿宋"/>
          <w:sz w:val="32"/>
          <w:szCs w:val="32"/>
        </w:rPr>
      </w:pPr>
      <w:r>
        <w:rPr>
          <w:rFonts w:asciiTheme="majorEastAsia" w:eastAsiaTheme="majorEastAsia" w:hAnsiTheme="majorEastAsia" w:hint="eastAsia"/>
          <w:sz w:val="36"/>
          <w:szCs w:val="36"/>
        </w:rPr>
        <w:t xml:space="preserve">  </w:t>
      </w:r>
      <w:r w:rsidRPr="00D67EAE">
        <w:rPr>
          <w:rFonts w:ascii="仿宋" w:eastAsia="仿宋" w:hAnsi="仿宋" w:hint="eastAsia"/>
          <w:sz w:val="32"/>
          <w:szCs w:val="32"/>
        </w:rPr>
        <w:t xml:space="preserve">  2019</w:t>
      </w:r>
      <w:r w:rsidR="00672AA6" w:rsidRPr="00D67EAE">
        <w:rPr>
          <w:rFonts w:ascii="仿宋" w:eastAsia="仿宋" w:hAnsi="仿宋" w:hint="eastAsia"/>
          <w:sz w:val="32"/>
          <w:szCs w:val="32"/>
        </w:rPr>
        <w:t>年收入为</w:t>
      </w:r>
      <w:r w:rsidRPr="00D67EAE">
        <w:rPr>
          <w:rFonts w:ascii="仿宋" w:eastAsia="仿宋" w:hAnsi="仿宋"/>
          <w:sz w:val="32"/>
          <w:szCs w:val="32"/>
        </w:rPr>
        <w:t>411878</w:t>
      </w:r>
      <w:r w:rsidR="00BB08DF" w:rsidRPr="00D67EAE">
        <w:rPr>
          <w:rFonts w:ascii="仿宋" w:eastAsia="仿宋" w:hAnsi="仿宋" w:hint="eastAsia"/>
          <w:sz w:val="32"/>
          <w:szCs w:val="32"/>
        </w:rPr>
        <w:t>元。</w:t>
      </w:r>
      <w:r w:rsidR="00672AA6" w:rsidRPr="00D67EAE">
        <w:rPr>
          <w:rFonts w:ascii="仿宋" w:eastAsia="仿宋" w:hAnsi="仿宋" w:hint="eastAsia"/>
          <w:sz w:val="32"/>
          <w:szCs w:val="32"/>
        </w:rPr>
        <w:t xml:space="preserve">       </w:t>
      </w:r>
    </w:p>
    <w:p w:rsidR="00EE6D38" w:rsidRPr="001018EB" w:rsidRDefault="00D67EAE" w:rsidP="00672AA6">
      <w:pPr>
        <w:spacing w:line="360" w:lineRule="auto"/>
        <w:rPr>
          <w:rFonts w:asciiTheme="majorEastAsia" w:eastAsiaTheme="majorEastAsia" w:hAnsiTheme="majorEastAsia"/>
          <w:sz w:val="36"/>
          <w:szCs w:val="36"/>
        </w:rPr>
      </w:pPr>
      <w:r w:rsidRPr="00D67EAE">
        <w:rPr>
          <w:rFonts w:ascii="仿宋" w:eastAsia="仿宋" w:hAnsi="仿宋" w:hint="eastAsia"/>
          <w:sz w:val="32"/>
          <w:szCs w:val="32"/>
        </w:rPr>
        <w:t xml:space="preserve">    2019</w:t>
      </w:r>
      <w:r w:rsidR="00EE6D38" w:rsidRPr="00D67EAE">
        <w:rPr>
          <w:rFonts w:ascii="仿宋" w:eastAsia="仿宋" w:hAnsi="仿宋" w:hint="eastAsia"/>
          <w:sz w:val="32"/>
          <w:szCs w:val="32"/>
        </w:rPr>
        <w:t>年支出为</w:t>
      </w:r>
      <w:r w:rsidRPr="00D67EAE">
        <w:rPr>
          <w:rFonts w:ascii="仿宋" w:eastAsia="仿宋" w:hAnsi="仿宋"/>
          <w:sz w:val="32"/>
          <w:szCs w:val="32"/>
        </w:rPr>
        <w:t>411878</w:t>
      </w:r>
      <w:r w:rsidR="00BE4AE0" w:rsidRPr="00D67EAE">
        <w:rPr>
          <w:rFonts w:ascii="仿宋" w:eastAsia="仿宋" w:hAnsi="仿宋" w:hint="eastAsia"/>
          <w:sz w:val="32"/>
          <w:szCs w:val="32"/>
        </w:rPr>
        <w:t>元。</w:t>
      </w:r>
      <w:r w:rsidR="00EE6D38" w:rsidRPr="00D67EAE">
        <w:rPr>
          <w:rFonts w:ascii="仿宋" w:eastAsia="仿宋" w:hAnsi="仿宋" w:hint="eastAsia"/>
          <w:sz w:val="32"/>
          <w:szCs w:val="32"/>
        </w:rPr>
        <w:t xml:space="preserve"> </w:t>
      </w:r>
      <w:r w:rsidR="00EE6D38" w:rsidRPr="001018EB">
        <w:rPr>
          <w:rFonts w:asciiTheme="majorEastAsia" w:eastAsiaTheme="majorEastAsia" w:hAnsiTheme="majorEastAsia" w:hint="eastAsia"/>
          <w:sz w:val="36"/>
          <w:szCs w:val="36"/>
        </w:rPr>
        <w:t xml:space="preserve">   ，</w:t>
      </w:r>
    </w:p>
    <w:p w:rsidR="00EE6D38" w:rsidRPr="001018EB" w:rsidRDefault="00EE6D38" w:rsidP="009D75B7">
      <w:pPr>
        <w:spacing w:line="360" w:lineRule="auto"/>
        <w:outlineLvl w:val="1"/>
        <w:rPr>
          <w:rFonts w:asciiTheme="majorEastAsia" w:eastAsiaTheme="majorEastAsia" w:hAnsiTheme="majorEastAsia"/>
          <w:sz w:val="36"/>
          <w:szCs w:val="36"/>
        </w:rPr>
      </w:pPr>
      <w:bookmarkStart w:id="11" w:name="_Toc510904306"/>
      <w:r w:rsidRPr="001018EB">
        <w:rPr>
          <w:rFonts w:asciiTheme="majorEastAsia" w:eastAsiaTheme="majorEastAsia" w:hAnsiTheme="majorEastAsia" w:hint="eastAsia"/>
          <w:sz w:val="36"/>
          <w:szCs w:val="36"/>
        </w:rPr>
        <w:t>二、</w:t>
      </w:r>
      <w:r w:rsidR="00D67EAE">
        <w:rPr>
          <w:rFonts w:asciiTheme="majorEastAsia" w:eastAsiaTheme="majorEastAsia" w:hAnsiTheme="majorEastAsia" w:hint="eastAsia"/>
          <w:sz w:val="36"/>
          <w:szCs w:val="36"/>
        </w:rPr>
        <w:t>2019</w:t>
      </w:r>
      <w:r w:rsidRPr="001018EB">
        <w:rPr>
          <w:rFonts w:asciiTheme="majorEastAsia" w:eastAsiaTheme="majorEastAsia" w:hAnsiTheme="majorEastAsia" w:hint="eastAsia"/>
          <w:sz w:val="36"/>
          <w:szCs w:val="36"/>
        </w:rPr>
        <w:t>年度一般公共预算当年财政拨款情况说明。</w:t>
      </w:r>
      <w:bookmarkEnd w:id="11"/>
    </w:p>
    <w:p w:rsidR="00013834" w:rsidRPr="00D67EAE" w:rsidRDefault="00D67EAE" w:rsidP="00D67EAE">
      <w:pPr>
        <w:spacing w:line="360" w:lineRule="auto"/>
        <w:ind w:firstLineChars="200" w:firstLine="640"/>
        <w:rPr>
          <w:rFonts w:ascii="仿宋" w:eastAsia="仿宋" w:hAnsi="仿宋"/>
          <w:sz w:val="32"/>
          <w:szCs w:val="32"/>
        </w:rPr>
      </w:pPr>
      <w:r w:rsidRPr="00D67EAE">
        <w:rPr>
          <w:rFonts w:ascii="仿宋" w:eastAsia="仿宋" w:hAnsi="仿宋" w:hint="eastAsia"/>
          <w:sz w:val="32"/>
          <w:szCs w:val="32"/>
        </w:rPr>
        <w:t>2019</w:t>
      </w:r>
      <w:r w:rsidR="00BB08DF" w:rsidRPr="00D67EAE">
        <w:rPr>
          <w:rFonts w:ascii="仿宋" w:eastAsia="仿宋" w:hAnsi="仿宋" w:hint="eastAsia"/>
          <w:sz w:val="32"/>
          <w:szCs w:val="32"/>
        </w:rPr>
        <w:t>年总的财政拨款是</w:t>
      </w:r>
      <w:r w:rsidRPr="00D67EAE">
        <w:rPr>
          <w:rFonts w:ascii="仿宋" w:eastAsia="仿宋" w:hAnsi="仿宋"/>
          <w:sz w:val="32"/>
          <w:szCs w:val="32"/>
        </w:rPr>
        <w:t>411878</w:t>
      </w:r>
      <w:r w:rsidRPr="00D67EAE">
        <w:rPr>
          <w:rFonts w:ascii="仿宋" w:eastAsia="仿宋" w:hAnsi="仿宋" w:hint="eastAsia"/>
          <w:sz w:val="32"/>
          <w:szCs w:val="32"/>
        </w:rPr>
        <w:t>元。</w:t>
      </w:r>
      <w:r w:rsidR="00BB08DF" w:rsidRPr="00D67EAE">
        <w:rPr>
          <w:rFonts w:ascii="仿宋" w:eastAsia="仿宋" w:hAnsi="仿宋" w:hint="eastAsia"/>
          <w:sz w:val="32"/>
          <w:szCs w:val="32"/>
        </w:rPr>
        <w:t>其中，工资福利支出有</w:t>
      </w:r>
      <w:r w:rsidRPr="00D67EAE">
        <w:rPr>
          <w:rFonts w:ascii="仿宋" w:eastAsia="仿宋" w:hAnsi="仿宋"/>
          <w:sz w:val="32"/>
          <w:szCs w:val="32"/>
        </w:rPr>
        <w:t>366878</w:t>
      </w:r>
      <w:r w:rsidRPr="00D67EAE">
        <w:rPr>
          <w:rFonts w:ascii="仿宋" w:eastAsia="仿宋" w:hAnsi="仿宋" w:hint="eastAsia"/>
          <w:sz w:val="32"/>
          <w:szCs w:val="32"/>
        </w:rPr>
        <w:t>元，</w:t>
      </w:r>
      <w:r w:rsidR="00BB08DF" w:rsidRPr="00D67EAE">
        <w:rPr>
          <w:rFonts w:ascii="仿宋" w:eastAsia="仿宋" w:hAnsi="仿宋" w:hint="eastAsia"/>
          <w:sz w:val="32"/>
          <w:szCs w:val="32"/>
        </w:rPr>
        <w:t>商品服务支出有</w:t>
      </w:r>
      <w:r w:rsidRPr="00D67EAE">
        <w:rPr>
          <w:rFonts w:ascii="仿宋" w:eastAsia="仿宋" w:hAnsi="仿宋"/>
          <w:sz w:val="32"/>
          <w:szCs w:val="32"/>
        </w:rPr>
        <w:t>45000</w:t>
      </w:r>
      <w:r w:rsidR="00BB08DF" w:rsidRPr="00D67EAE">
        <w:rPr>
          <w:rFonts w:ascii="仿宋" w:eastAsia="仿宋" w:hAnsi="仿宋" w:hint="eastAsia"/>
          <w:sz w:val="32"/>
          <w:szCs w:val="32"/>
        </w:rPr>
        <w:t>元。</w:t>
      </w:r>
      <w:bookmarkStart w:id="12" w:name="_Toc510904307"/>
    </w:p>
    <w:p w:rsidR="00B45919" w:rsidRPr="00013834" w:rsidRDefault="00B45919" w:rsidP="00013834">
      <w:pPr>
        <w:spacing w:line="360" w:lineRule="auto"/>
        <w:ind w:firstLineChars="200" w:firstLine="720"/>
        <w:rPr>
          <w:sz w:val="36"/>
          <w:szCs w:val="36"/>
        </w:rPr>
      </w:pPr>
      <w:r w:rsidRPr="001018EB">
        <w:rPr>
          <w:rFonts w:asciiTheme="majorEastAsia" w:eastAsiaTheme="majorEastAsia" w:hAnsiTheme="majorEastAsia" w:hint="eastAsia"/>
          <w:sz w:val="36"/>
          <w:szCs w:val="36"/>
        </w:rPr>
        <w:t>三、</w:t>
      </w:r>
      <w:r w:rsidR="00D67EAE">
        <w:rPr>
          <w:rFonts w:asciiTheme="majorEastAsia" w:eastAsiaTheme="majorEastAsia" w:hAnsiTheme="majorEastAsia" w:hint="eastAsia"/>
          <w:sz w:val="36"/>
          <w:szCs w:val="36"/>
        </w:rPr>
        <w:t>2019</w:t>
      </w:r>
      <w:r w:rsidRPr="001018EB">
        <w:rPr>
          <w:rFonts w:asciiTheme="majorEastAsia" w:eastAsiaTheme="majorEastAsia" w:hAnsiTheme="majorEastAsia" w:hint="eastAsia"/>
          <w:sz w:val="36"/>
          <w:szCs w:val="36"/>
        </w:rPr>
        <w:t>年度一般公共预算基本支出情况说明</w:t>
      </w:r>
      <w:bookmarkEnd w:id="12"/>
    </w:p>
    <w:p w:rsidR="00013834" w:rsidRPr="00D67EAE" w:rsidRDefault="00013834" w:rsidP="00D67EAE">
      <w:pPr>
        <w:spacing w:line="360" w:lineRule="auto"/>
        <w:ind w:firstLineChars="150" w:firstLine="480"/>
        <w:rPr>
          <w:rFonts w:ascii="仿宋" w:eastAsia="仿宋" w:hAnsi="仿宋"/>
          <w:sz w:val="32"/>
          <w:szCs w:val="32"/>
        </w:rPr>
      </w:pPr>
      <w:bookmarkStart w:id="13" w:name="_Toc510904308"/>
      <w:r w:rsidRPr="00D67EAE">
        <w:rPr>
          <w:rFonts w:ascii="仿宋" w:eastAsia="仿宋" w:hAnsi="仿宋" w:hint="eastAsia"/>
          <w:sz w:val="32"/>
          <w:szCs w:val="32"/>
        </w:rPr>
        <w:t>审计局商品和服务支出经费安排情况：</w:t>
      </w:r>
      <w:r w:rsidR="00D67EAE" w:rsidRPr="00D67EAE">
        <w:rPr>
          <w:rFonts w:ascii="仿宋" w:eastAsia="仿宋" w:hAnsi="仿宋"/>
          <w:sz w:val="32"/>
          <w:szCs w:val="32"/>
        </w:rPr>
        <w:t>45000</w:t>
      </w:r>
      <w:r w:rsidR="00D67EAE">
        <w:rPr>
          <w:rFonts w:ascii="仿宋" w:eastAsia="仿宋" w:hAnsi="仿宋" w:hint="eastAsia"/>
          <w:sz w:val="32"/>
          <w:szCs w:val="32"/>
        </w:rPr>
        <w:t>元。</w:t>
      </w:r>
      <w:r w:rsidRPr="00D67EAE">
        <w:rPr>
          <w:rFonts w:ascii="仿宋" w:eastAsia="仿宋" w:hAnsi="仿宋" w:hint="eastAsia"/>
          <w:sz w:val="32"/>
          <w:szCs w:val="32"/>
        </w:rPr>
        <w:t>其中，办公费：</w:t>
      </w:r>
      <w:r w:rsidR="00D67EAE" w:rsidRPr="00D67EAE">
        <w:rPr>
          <w:rFonts w:ascii="仿宋" w:eastAsia="仿宋" w:hAnsi="仿宋"/>
          <w:sz w:val="32"/>
          <w:szCs w:val="32"/>
        </w:rPr>
        <w:t>13100</w:t>
      </w:r>
      <w:r w:rsidR="00D67EAE">
        <w:rPr>
          <w:rFonts w:ascii="仿宋" w:eastAsia="仿宋" w:hAnsi="仿宋" w:hint="eastAsia"/>
          <w:sz w:val="32"/>
          <w:szCs w:val="32"/>
        </w:rPr>
        <w:t>元，水费：500元，</w:t>
      </w:r>
      <w:r w:rsidRPr="00D67EAE">
        <w:rPr>
          <w:rFonts w:ascii="仿宋" w:eastAsia="仿宋" w:hAnsi="仿宋" w:hint="eastAsia"/>
          <w:sz w:val="32"/>
          <w:szCs w:val="32"/>
        </w:rPr>
        <w:t>邮电费：</w:t>
      </w:r>
      <w:r w:rsidR="00D67EAE">
        <w:rPr>
          <w:rFonts w:ascii="仿宋" w:eastAsia="仿宋" w:hAnsi="仿宋" w:hint="eastAsia"/>
          <w:sz w:val="32"/>
          <w:szCs w:val="32"/>
        </w:rPr>
        <w:t>1160元，</w:t>
      </w:r>
      <w:r w:rsidRPr="00D67EAE">
        <w:rPr>
          <w:rFonts w:ascii="仿宋" w:eastAsia="仿宋" w:hAnsi="仿宋" w:hint="eastAsia"/>
          <w:sz w:val="32"/>
          <w:szCs w:val="32"/>
        </w:rPr>
        <w:t>差旅费:</w:t>
      </w:r>
      <w:r w:rsidR="00D67EAE">
        <w:rPr>
          <w:rFonts w:ascii="仿宋" w:eastAsia="仿宋" w:hAnsi="仿宋" w:hint="eastAsia"/>
          <w:sz w:val="32"/>
          <w:szCs w:val="32"/>
        </w:rPr>
        <w:t>10000元，</w:t>
      </w:r>
      <w:r w:rsidRPr="00D67EAE">
        <w:rPr>
          <w:rFonts w:ascii="仿宋" w:eastAsia="仿宋" w:hAnsi="仿宋" w:hint="eastAsia"/>
          <w:sz w:val="32"/>
          <w:szCs w:val="32"/>
        </w:rPr>
        <w:t>公务</w:t>
      </w:r>
      <w:r w:rsidR="00D67EAE">
        <w:rPr>
          <w:rFonts w:ascii="仿宋" w:eastAsia="仿宋" w:hAnsi="仿宋" w:hint="eastAsia"/>
          <w:sz w:val="32"/>
          <w:szCs w:val="32"/>
        </w:rPr>
        <w:t>用车运行维护：20000元，</w:t>
      </w:r>
      <w:r w:rsidRPr="00D67EAE">
        <w:rPr>
          <w:rFonts w:ascii="仿宋" w:eastAsia="仿宋" w:hAnsi="仿宋" w:hint="eastAsia"/>
          <w:sz w:val="32"/>
          <w:szCs w:val="32"/>
        </w:rPr>
        <w:t>福利费：</w:t>
      </w:r>
      <w:r w:rsidR="00D67EAE">
        <w:rPr>
          <w:rFonts w:ascii="仿宋" w:eastAsia="仿宋" w:hAnsi="仿宋" w:hint="eastAsia"/>
          <w:sz w:val="32"/>
          <w:szCs w:val="32"/>
        </w:rPr>
        <w:t>240</w:t>
      </w:r>
      <w:r w:rsidRPr="00D67EAE">
        <w:rPr>
          <w:rFonts w:ascii="仿宋" w:eastAsia="仿宋" w:hAnsi="仿宋" w:hint="eastAsia"/>
          <w:sz w:val="32"/>
          <w:szCs w:val="32"/>
        </w:rPr>
        <w:t>元。</w:t>
      </w:r>
    </w:p>
    <w:p w:rsidR="00013834" w:rsidRDefault="00B45919" w:rsidP="009D75B7">
      <w:pPr>
        <w:spacing w:line="360" w:lineRule="auto"/>
        <w:outlineLvl w:val="1"/>
        <w:rPr>
          <w:rFonts w:asciiTheme="majorEastAsia" w:eastAsiaTheme="majorEastAsia" w:hAnsiTheme="majorEastAsia"/>
          <w:sz w:val="36"/>
          <w:szCs w:val="36"/>
        </w:rPr>
      </w:pPr>
      <w:r w:rsidRPr="001018EB">
        <w:rPr>
          <w:rFonts w:asciiTheme="majorEastAsia" w:eastAsiaTheme="majorEastAsia" w:hAnsiTheme="majorEastAsia" w:hint="eastAsia"/>
          <w:sz w:val="36"/>
          <w:szCs w:val="36"/>
        </w:rPr>
        <w:t>四、</w:t>
      </w:r>
      <w:r w:rsidR="00D67EAE">
        <w:rPr>
          <w:rFonts w:asciiTheme="majorEastAsia" w:eastAsiaTheme="majorEastAsia" w:hAnsiTheme="majorEastAsia" w:hint="eastAsia"/>
          <w:sz w:val="36"/>
          <w:szCs w:val="36"/>
        </w:rPr>
        <w:t>2019</w:t>
      </w:r>
      <w:r w:rsidRPr="001018EB">
        <w:rPr>
          <w:rFonts w:asciiTheme="majorEastAsia" w:eastAsiaTheme="majorEastAsia" w:hAnsiTheme="majorEastAsia" w:hint="eastAsia"/>
          <w:sz w:val="36"/>
          <w:szCs w:val="36"/>
        </w:rPr>
        <w:t>年度一般公共预算“三公”经费预算情况说明</w:t>
      </w:r>
      <w:bookmarkEnd w:id="13"/>
    </w:p>
    <w:p w:rsidR="00013834" w:rsidRPr="00D67EAE" w:rsidRDefault="00D67EAE" w:rsidP="00C22216">
      <w:pPr>
        <w:spacing w:line="360" w:lineRule="auto"/>
        <w:outlineLvl w:val="1"/>
        <w:rPr>
          <w:rFonts w:ascii="仿宋" w:eastAsia="仿宋" w:hAnsi="仿宋"/>
          <w:sz w:val="32"/>
          <w:szCs w:val="32"/>
        </w:rPr>
      </w:pPr>
      <w:r>
        <w:rPr>
          <w:rFonts w:ascii="仿宋" w:eastAsia="仿宋" w:hAnsi="仿宋" w:hint="eastAsia"/>
          <w:sz w:val="32"/>
          <w:szCs w:val="32"/>
        </w:rPr>
        <w:t xml:space="preserve">    </w:t>
      </w:r>
      <w:r w:rsidR="00013834" w:rsidRPr="00D67EAE">
        <w:rPr>
          <w:rFonts w:ascii="仿宋" w:eastAsia="仿宋" w:hAnsi="仿宋" w:hint="eastAsia"/>
          <w:sz w:val="32"/>
          <w:szCs w:val="32"/>
        </w:rPr>
        <w:t>审计局</w:t>
      </w:r>
      <w:r w:rsidRPr="00D67EAE">
        <w:rPr>
          <w:rFonts w:ascii="仿宋" w:eastAsia="仿宋" w:hAnsi="仿宋" w:hint="eastAsia"/>
          <w:sz w:val="32"/>
          <w:szCs w:val="32"/>
        </w:rPr>
        <w:t>2019</w:t>
      </w:r>
      <w:r w:rsidR="00013834" w:rsidRPr="00D67EAE">
        <w:rPr>
          <w:rFonts w:ascii="仿宋" w:eastAsia="仿宋" w:hAnsi="仿宋" w:hint="eastAsia"/>
          <w:sz w:val="32"/>
          <w:szCs w:val="32"/>
        </w:rPr>
        <w:t>年商品和服务支出总的有</w:t>
      </w:r>
      <w:bookmarkStart w:id="14" w:name="_Toc510904309"/>
      <w:r w:rsidRPr="00D67EAE">
        <w:rPr>
          <w:rFonts w:ascii="仿宋" w:eastAsia="仿宋" w:hAnsi="仿宋"/>
          <w:sz w:val="32"/>
          <w:szCs w:val="32"/>
        </w:rPr>
        <w:t>45000</w:t>
      </w:r>
      <w:r w:rsidRPr="00D67EAE">
        <w:rPr>
          <w:rFonts w:ascii="仿宋" w:eastAsia="仿宋" w:hAnsi="仿宋" w:hint="eastAsia"/>
          <w:sz w:val="32"/>
          <w:szCs w:val="32"/>
        </w:rPr>
        <w:t>元。</w:t>
      </w:r>
      <w:r w:rsidR="00013834" w:rsidRPr="00D67EAE">
        <w:rPr>
          <w:rFonts w:ascii="仿宋" w:eastAsia="仿宋" w:hAnsi="仿宋" w:hint="eastAsia"/>
          <w:sz w:val="32"/>
          <w:szCs w:val="32"/>
        </w:rPr>
        <w:t>其中，三公经费有公务</w:t>
      </w:r>
      <w:r>
        <w:rPr>
          <w:rFonts w:ascii="仿宋" w:eastAsia="仿宋" w:hAnsi="仿宋" w:hint="eastAsia"/>
          <w:sz w:val="32"/>
          <w:szCs w:val="32"/>
        </w:rPr>
        <w:t>用车运行维护20000</w:t>
      </w:r>
      <w:r w:rsidR="00013834" w:rsidRPr="00D67EAE">
        <w:rPr>
          <w:rFonts w:ascii="仿宋" w:eastAsia="仿宋" w:hAnsi="仿宋" w:hint="eastAsia"/>
          <w:sz w:val="32"/>
          <w:szCs w:val="32"/>
        </w:rPr>
        <w:t>元。</w:t>
      </w:r>
    </w:p>
    <w:p w:rsidR="00013834" w:rsidRPr="00D67EAE" w:rsidRDefault="00013834" w:rsidP="009D75B7">
      <w:pPr>
        <w:spacing w:line="360" w:lineRule="auto"/>
        <w:jc w:val="center"/>
        <w:outlineLvl w:val="0"/>
        <w:rPr>
          <w:rFonts w:ascii="仿宋" w:eastAsia="仿宋" w:hAnsi="仿宋"/>
          <w:sz w:val="32"/>
          <w:szCs w:val="32"/>
        </w:rPr>
      </w:pPr>
    </w:p>
    <w:p w:rsidR="00013834" w:rsidRDefault="00013834" w:rsidP="009D75B7">
      <w:pPr>
        <w:spacing w:line="360" w:lineRule="auto"/>
        <w:jc w:val="center"/>
        <w:outlineLvl w:val="0"/>
        <w:rPr>
          <w:sz w:val="36"/>
          <w:szCs w:val="36"/>
        </w:rPr>
      </w:pPr>
    </w:p>
    <w:p w:rsidR="00B45919" w:rsidRDefault="00B45919" w:rsidP="009D75B7">
      <w:pPr>
        <w:spacing w:line="360" w:lineRule="auto"/>
        <w:jc w:val="center"/>
        <w:outlineLvl w:val="0"/>
        <w:rPr>
          <w:b/>
          <w:sz w:val="48"/>
          <w:szCs w:val="48"/>
        </w:rPr>
      </w:pPr>
      <w:r w:rsidRPr="00B45919">
        <w:rPr>
          <w:rFonts w:hint="eastAsia"/>
          <w:b/>
          <w:sz w:val="48"/>
          <w:szCs w:val="48"/>
        </w:rPr>
        <w:t>第四部分</w:t>
      </w:r>
      <w:r w:rsidR="001458AD">
        <w:rPr>
          <w:rFonts w:hint="eastAsia"/>
          <w:b/>
          <w:sz w:val="48"/>
          <w:szCs w:val="48"/>
        </w:rPr>
        <w:t xml:space="preserve">  </w:t>
      </w:r>
      <w:r w:rsidRPr="00B45919">
        <w:rPr>
          <w:rFonts w:hint="eastAsia"/>
          <w:b/>
          <w:sz w:val="48"/>
          <w:szCs w:val="48"/>
        </w:rPr>
        <w:t>名词解释</w:t>
      </w:r>
      <w:bookmarkEnd w:id="14"/>
    </w:p>
    <w:p w:rsidR="00C22216" w:rsidRPr="00735AD3" w:rsidRDefault="00C22216" w:rsidP="00C22216">
      <w:pPr>
        <w:spacing w:line="360" w:lineRule="auto"/>
        <w:rPr>
          <w:rFonts w:ascii="仿宋" w:eastAsia="仿宋" w:hAnsi="仿宋"/>
          <w:sz w:val="32"/>
        </w:rPr>
      </w:pPr>
      <w:r w:rsidRPr="00735AD3">
        <w:rPr>
          <w:rFonts w:ascii="仿宋" w:eastAsia="仿宋" w:hAnsi="仿宋" w:hint="eastAsia"/>
          <w:sz w:val="32"/>
        </w:rPr>
        <w:t>1、般公共预算拨款收入：指财政部门当年拨付的资金。</w:t>
      </w:r>
    </w:p>
    <w:p w:rsidR="00C22216" w:rsidRPr="00735AD3" w:rsidRDefault="00C22216" w:rsidP="00C22216">
      <w:pPr>
        <w:rPr>
          <w:rFonts w:ascii="仿宋" w:eastAsia="仿宋" w:hAnsi="仿宋"/>
          <w:sz w:val="32"/>
        </w:rPr>
      </w:pPr>
      <w:r w:rsidRPr="00735AD3">
        <w:rPr>
          <w:rFonts w:ascii="仿宋" w:eastAsia="仿宋" w:hAnsi="仿宋" w:hint="eastAsia"/>
          <w:sz w:val="32"/>
        </w:rPr>
        <w:lastRenderedPageBreak/>
        <w:t>2基本支出：指部门为保障机构正常运转、完成日常工作任务而编制的年度基本支出计划，包括人员经费和公用经费两部分。</w:t>
      </w:r>
    </w:p>
    <w:p w:rsidR="00C22216" w:rsidRPr="00735AD3" w:rsidRDefault="00C22216" w:rsidP="00C22216">
      <w:pPr>
        <w:rPr>
          <w:rFonts w:ascii="仿宋" w:eastAsia="仿宋" w:hAnsi="仿宋"/>
          <w:sz w:val="32"/>
        </w:rPr>
      </w:pPr>
      <w:r w:rsidRPr="00735AD3">
        <w:rPr>
          <w:rFonts w:ascii="仿宋" w:eastAsia="仿宋" w:hAnsi="仿宋" w:hint="eastAsia"/>
          <w:sz w:val="32"/>
        </w:rPr>
        <w:t>3项目支出：指部门为完成其特定的行政工作任务或事业发展目标，在基本支出预算指外编制的年度支出计划。</w:t>
      </w:r>
    </w:p>
    <w:p w:rsidR="00C22216" w:rsidRPr="00735AD3" w:rsidRDefault="00C22216" w:rsidP="00C22216">
      <w:pPr>
        <w:rPr>
          <w:rFonts w:ascii="仿宋" w:eastAsia="仿宋" w:hAnsi="仿宋"/>
          <w:sz w:val="32"/>
        </w:rPr>
      </w:pPr>
      <w:r w:rsidRPr="00735AD3">
        <w:rPr>
          <w:rFonts w:ascii="仿宋" w:eastAsia="仿宋" w:hAnsi="仿宋" w:hint="eastAsia"/>
          <w:sz w:val="32"/>
        </w:rPr>
        <w:t>4，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C22216" w:rsidRPr="00C22216" w:rsidRDefault="00C22216" w:rsidP="00C22216">
      <w:pPr>
        <w:spacing w:line="360" w:lineRule="auto"/>
        <w:jc w:val="left"/>
        <w:outlineLvl w:val="0"/>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917304" w:rsidRDefault="00917304" w:rsidP="00917304">
      <w:pPr>
        <w:spacing w:line="360" w:lineRule="auto"/>
        <w:rPr>
          <w:b/>
          <w:sz w:val="48"/>
          <w:szCs w:val="48"/>
        </w:rPr>
      </w:pPr>
    </w:p>
    <w:p w:rsidR="00EE6D38" w:rsidRPr="00672AA6" w:rsidRDefault="00EE6D38" w:rsidP="009D75B7">
      <w:pPr>
        <w:spacing w:line="360" w:lineRule="auto"/>
        <w:jc w:val="left"/>
        <w:rPr>
          <w:sz w:val="36"/>
          <w:szCs w:val="36"/>
        </w:rPr>
      </w:pPr>
    </w:p>
    <w:sectPr w:rsidR="00EE6D38" w:rsidRPr="00672AA6" w:rsidSect="00F94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59" w:rsidRDefault="00FE7959" w:rsidP="00515EFF">
      <w:r>
        <w:separator/>
      </w:r>
    </w:p>
  </w:endnote>
  <w:endnote w:type="continuationSeparator" w:id="1">
    <w:p w:rsidR="00FE7959" w:rsidRDefault="00FE7959" w:rsidP="0051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59" w:rsidRDefault="00FE7959" w:rsidP="00515EFF">
      <w:r>
        <w:separator/>
      </w:r>
    </w:p>
  </w:footnote>
  <w:footnote w:type="continuationSeparator" w:id="1">
    <w:p w:rsidR="00FE7959" w:rsidRDefault="00FE7959" w:rsidP="0051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B03"/>
    <w:multiLevelType w:val="hybridMultilevel"/>
    <w:tmpl w:val="C3F63F0A"/>
    <w:lvl w:ilvl="0" w:tplc="2214BC7E">
      <w:start w:val="1"/>
      <w:numFmt w:val="japaneseCounting"/>
      <w:lvlText w:val="（%1）"/>
      <w:lvlJc w:val="left"/>
      <w:pPr>
        <w:ind w:left="1395" w:hanging="1155"/>
      </w:pPr>
      <w:rPr>
        <w:rFonts w:hint="default"/>
        <w:b/>
        <w:sz w:val="4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55B66E29"/>
    <w:multiLevelType w:val="hybridMultilevel"/>
    <w:tmpl w:val="51A44FCE"/>
    <w:lvl w:ilvl="0" w:tplc="57C8F05A">
      <w:start w:val="1"/>
      <w:numFmt w:val="japaneseCounting"/>
      <w:lvlText w:val="%1、"/>
      <w:lvlJc w:val="left"/>
      <w:pPr>
        <w:ind w:left="900" w:hanging="900"/>
      </w:pPr>
      <w:rPr>
        <w:rFonts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B59"/>
    <w:rsid w:val="00013834"/>
    <w:rsid w:val="00045422"/>
    <w:rsid w:val="001018EB"/>
    <w:rsid w:val="001458AD"/>
    <w:rsid w:val="00185C73"/>
    <w:rsid w:val="002D28E0"/>
    <w:rsid w:val="0036394F"/>
    <w:rsid w:val="003B7338"/>
    <w:rsid w:val="003C6618"/>
    <w:rsid w:val="003E03FF"/>
    <w:rsid w:val="00433B59"/>
    <w:rsid w:val="00515EFF"/>
    <w:rsid w:val="00517A28"/>
    <w:rsid w:val="00586ABF"/>
    <w:rsid w:val="005F67C3"/>
    <w:rsid w:val="00672AA6"/>
    <w:rsid w:val="006764FE"/>
    <w:rsid w:val="00751CC1"/>
    <w:rsid w:val="007C04A8"/>
    <w:rsid w:val="007E3278"/>
    <w:rsid w:val="00917304"/>
    <w:rsid w:val="009D75B7"/>
    <w:rsid w:val="009E198C"/>
    <w:rsid w:val="00A32622"/>
    <w:rsid w:val="00AF1681"/>
    <w:rsid w:val="00B1594F"/>
    <w:rsid w:val="00B45919"/>
    <w:rsid w:val="00BB08DF"/>
    <w:rsid w:val="00BE2154"/>
    <w:rsid w:val="00BE4AE0"/>
    <w:rsid w:val="00C22216"/>
    <w:rsid w:val="00C3447D"/>
    <w:rsid w:val="00C5280F"/>
    <w:rsid w:val="00C5452B"/>
    <w:rsid w:val="00CB743D"/>
    <w:rsid w:val="00D05D2F"/>
    <w:rsid w:val="00D30E40"/>
    <w:rsid w:val="00D43FB6"/>
    <w:rsid w:val="00D67EAE"/>
    <w:rsid w:val="00EB2B4B"/>
    <w:rsid w:val="00EE6D38"/>
    <w:rsid w:val="00F03D02"/>
    <w:rsid w:val="00F94CBF"/>
    <w:rsid w:val="00FA5DB6"/>
    <w:rsid w:val="00FE7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681"/>
    <w:pPr>
      <w:ind w:firstLineChars="200" w:firstLine="420"/>
    </w:pPr>
  </w:style>
  <w:style w:type="paragraph" w:styleId="2">
    <w:name w:val="toc 2"/>
    <w:basedOn w:val="a"/>
    <w:next w:val="a"/>
    <w:autoRedefine/>
    <w:uiPriority w:val="39"/>
    <w:unhideWhenUsed/>
    <w:rsid w:val="009D75B7"/>
    <w:pPr>
      <w:ind w:leftChars="200" w:left="420"/>
    </w:pPr>
  </w:style>
  <w:style w:type="paragraph" w:styleId="1">
    <w:name w:val="toc 1"/>
    <w:basedOn w:val="a"/>
    <w:next w:val="a"/>
    <w:autoRedefine/>
    <w:uiPriority w:val="39"/>
    <w:unhideWhenUsed/>
    <w:rsid w:val="009D75B7"/>
  </w:style>
  <w:style w:type="character" w:styleId="a4">
    <w:name w:val="Hyperlink"/>
    <w:basedOn w:val="a0"/>
    <w:uiPriority w:val="99"/>
    <w:unhideWhenUsed/>
    <w:rsid w:val="009D75B7"/>
    <w:rPr>
      <w:color w:val="0000FF" w:themeColor="hyperlink"/>
      <w:u w:val="single"/>
    </w:rPr>
  </w:style>
  <w:style w:type="paragraph" w:styleId="a5">
    <w:name w:val="header"/>
    <w:basedOn w:val="a"/>
    <w:link w:val="Char"/>
    <w:uiPriority w:val="99"/>
    <w:semiHidden/>
    <w:unhideWhenUsed/>
    <w:rsid w:val="00515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5EFF"/>
    <w:rPr>
      <w:sz w:val="18"/>
      <w:szCs w:val="18"/>
    </w:rPr>
  </w:style>
  <w:style w:type="paragraph" w:styleId="a6">
    <w:name w:val="footer"/>
    <w:basedOn w:val="a"/>
    <w:link w:val="Char0"/>
    <w:uiPriority w:val="99"/>
    <w:semiHidden/>
    <w:unhideWhenUsed/>
    <w:rsid w:val="00515EF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5EFF"/>
    <w:rPr>
      <w:sz w:val="18"/>
      <w:szCs w:val="18"/>
    </w:rPr>
  </w:style>
  <w:style w:type="paragraph" w:customStyle="1" w:styleId="p">
    <w:name w:val="p"/>
    <w:basedOn w:val="a"/>
    <w:rsid w:val="00515EFF"/>
    <w:pPr>
      <w:widowControl/>
      <w:spacing w:before="100" w:beforeAutospacing="1" w:after="100" w:afterAutospacing="1"/>
      <w:jc w:val="left"/>
    </w:pPr>
    <w:rPr>
      <w:rFonts w:ascii="宋体" w:eastAsia="宋体" w:hAnsi="宋体" w:cs="宋体"/>
      <w:kern w:val="0"/>
      <w:sz w:val="24"/>
      <w:szCs w:val="24"/>
      <w:lang w:bidi="bo-CN"/>
    </w:rPr>
  </w:style>
  <w:style w:type="paragraph" w:styleId="a7">
    <w:name w:val="Normal (Web)"/>
    <w:basedOn w:val="a"/>
    <w:uiPriority w:val="99"/>
    <w:semiHidden/>
    <w:unhideWhenUsed/>
    <w:rsid w:val="001018EB"/>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r="http://schemas.openxmlformats.org/officeDocument/2006/relationships" xmlns:w="http://schemas.openxmlformats.org/wordprocessingml/2006/main">
  <w:divs>
    <w:div w:id="443770062">
      <w:bodyDiv w:val="1"/>
      <w:marLeft w:val="0"/>
      <w:marRight w:val="0"/>
      <w:marTop w:val="0"/>
      <w:marBottom w:val="0"/>
      <w:divBdr>
        <w:top w:val="none" w:sz="0" w:space="0" w:color="auto"/>
        <w:left w:val="none" w:sz="0" w:space="0" w:color="auto"/>
        <w:bottom w:val="none" w:sz="0" w:space="0" w:color="auto"/>
        <w:right w:val="none" w:sz="0" w:space="0" w:color="auto"/>
      </w:divBdr>
    </w:div>
    <w:div w:id="1029531243">
      <w:bodyDiv w:val="1"/>
      <w:marLeft w:val="0"/>
      <w:marRight w:val="0"/>
      <w:marTop w:val="0"/>
      <w:marBottom w:val="0"/>
      <w:divBdr>
        <w:top w:val="none" w:sz="0" w:space="0" w:color="auto"/>
        <w:left w:val="none" w:sz="0" w:space="0" w:color="auto"/>
        <w:bottom w:val="none" w:sz="0" w:space="0" w:color="auto"/>
        <w:right w:val="none" w:sz="0" w:space="0" w:color="auto"/>
      </w:divBdr>
    </w:div>
    <w:div w:id="1604606905">
      <w:bodyDiv w:val="1"/>
      <w:marLeft w:val="0"/>
      <w:marRight w:val="0"/>
      <w:marTop w:val="0"/>
      <w:marBottom w:val="0"/>
      <w:divBdr>
        <w:top w:val="none" w:sz="0" w:space="0" w:color="auto"/>
        <w:left w:val="none" w:sz="0" w:space="0" w:color="auto"/>
        <w:bottom w:val="none" w:sz="0" w:space="0" w:color="auto"/>
        <w:right w:val="none" w:sz="0" w:space="0" w:color="auto"/>
      </w:divBdr>
    </w:div>
    <w:div w:id="18611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3B1CA2-42FF-409E-894E-E284E44E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447</Words>
  <Characters>2549</Characters>
  <Application>Microsoft Office Word</Application>
  <DocSecurity>0</DocSecurity>
  <Lines>21</Lines>
  <Paragraphs>5</Paragraphs>
  <ScaleCrop>false</ScaleCrop>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dcterms:created xsi:type="dcterms:W3CDTF">2018-04-07T14:44:00Z</dcterms:created>
  <dcterms:modified xsi:type="dcterms:W3CDTF">2019-03-11T10:39:00Z</dcterms:modified>
</cp:coreProperties>
</file>