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发改委</w:t>
      </w:r>
      <w:r w:rsidR="00AF716B">
        <w:rPr>
          <w:rFonts w:asciiTheme="majorEastAsia" w:eastAsiaTheme="majorEastAsia" w:hAnsiTheme="majorEastAsia" w:hint="eastAsia"/>
          <w:b/>
          <w:sz w:val="52"/>
          <w:szCs w:val="52"/>
        </w:rPr>
        <w:t>2019</w:t>
      </w:r>
      <w:r w:rsidRPr="00503F5F">
        <w:rPr>
          <w:rFonts w:asciiTheme="majorEastAsia" w:eastAsiaTheme="majorEastAsia" w:hAnsiTheme="majorEastAsia" w:hint="eastAsia"/>
          <w:b/>
          <w:sz w:val="52"/>
          <w:szCs w:val="52"/>
        </w:rPr>
        <w:t>年度部门预算</w:t>
      </w: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85089D" w:rsidRPr="00503F5F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5089D" w:rsidRDefault="0085089D" w:rsidP="0085089D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85089D" w:rsidRDefault="0085089D" w:rsidP="0085089D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85089D" w:rsidRDefault="0085089D" w:rsidP="0085089D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5089D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Default="00AF716B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85089D" w:rsidRPr="00503F5F">
        <w:rPr>
          <w:rFonts w:asciiTheme="majorEastAsia" w:eastAsiaTheme="majorEastAsia" w:hAnsiTheme="majorEastAsia" w:hint="eastAsia"/>
          <w:sz w:val="44"/>
          <w:szCs w:val="44"/>
        </w:rPr>
        <w:t>年</w:t>
      </w:r>
      <w:r>
        <w:rPr>
          <w:rFonts w:asciiTheme="majorEastAsia" w:eastAsiaTheme="majorEastAsia" w:hAnsiTheme="majorEastAsia" w:hint="eastAsia"/>
          <w:sz w:val="44"/>
          <w:szCs w:val="44"/>
        </w:rPr>
        <w:t>3</w:t>
      </w:r>
      <w:r w:rsidR="0085089D" w:rsidRPr="00503F5F">
        <w:rPr>
          <w:rFonts w:asciiTheme="majorEastAsia" w:eastAsiaTheme="majorEastAsia" w:hAnsiTheme="majorEastAsia" w:hint="eastAsia"/>
          <w:sz w:val="44"/>
          <w:szCs w:val="44"/>
        </w:rPr>
        <w:t>月1</w:t>
      </w:r>
      <w:r>
        <w:rPr>
          <w:rFonts w:asciiTheme="majorEastAsia" w:eastAsiaTheme="majorEastAsia" w:hAnsiTheme="majorEastAsia" w:hint="eastAsia"/>
          <w:sz w:val="44"/>
          <w:szCs w:val="44"/>
        </w:rPr>
        <w:t>1</w:t>
      </w:r>
      <w:r w:rsidR="0085089D" w:rsidRPr="00503F5F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5089D" w:rsidRPr="00A862C7" w:rsidRDefault="0085089D" w:rsidP="0085089D">
      <w:pPr>
        <w:pStyle w:val="1"/>
      </w:pPr>
      <w:r w:rsidRPr="00A862C7">
        <w:rPr>
          <w:rFonts w:hint="eastAsia"/>
        </w:rPr>
        <w:lastRenderedPageBreak/>
        <w:t>目录</w:t>
      </w:r>
    </w:p>
    <w:p w:rsidR="00F155AE" w:rsidRPr="00F155AE" w:rsidRDefault="00170CFF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A862C7">
        <w:rPr>
          <w:b w:val="0"/>
          <w:sz w:val="32"/>
          <w:szCs w:val="32"/>
        </w:rPr>
        <w:fldChar w:fldCharType="begin"/>
      </w:r>
      <w:r w:rsidR="0085089D" w:rsidRPr="00A862C7">
        <w:rPr>
          <w:b w:val="0"/>
          <w:sz w:val="32"/>
          <w:szCs w:val="32"/>
        </w:rPr>
        <w:instrText xml:space="preserve"> TOC \o "1-3" \h \z \u </w:instrText>
      </w:r>
      <w:r w:rsidRPr="00A862C7">
        <w:rPr>
          <w:b w:val="0"/>
          <w:sz w:val="32"/>
          <w:szCs w:val="32"/>
        </w:rPr>
        <w:fldChar w:fldCharType="separate"/>
      </w:r>
      <w:hyperlink w:anchor="_Toc510892459" w:history="1"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第一部分</w:t>
        </w:r>
        <w:r w:rsidR="00F155AE" w:rsidRPr="00F155AE">
          <w:rPr>
            <w:rStyle w:val="a6"/>
            <w:b w:val="0"/>
            <w:noProof/>
            <w:sz w:val="32"/>
            <w:szCs w:val="32"/>
          </w:rPr>
          <w:t xml:space="preserve"> </w:t>
        </w:r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发改委概况</w:t>
        </w:r>
        <w:r w:rsidR="00F155AE" w:rsidRPr="00F155AE">
          <w:rPr>
            <w:b w:val="0"/>
            <w:noProof/>
            <w:webHidden/>
            <w:sz w:val="32"/>
            <w:szCs w:val="32"/>
          </w:rPr>
          <w:tab/>
        </w:r>
        <w:r w:rsidRPr="00F155AE">
          <w:rPr>
            <w:b w:val="0"/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b w:val="0"/>
            <w:noProof/>
            <w:webHidden/>
            <w:sz w:val="32"/>
            <w:szCs w:val="32"/>
          </w:rPr>
          <w:instrText xml:space="preserve"> PAGEREF _Toc510892459 \h </w:instrText>
        </w:r>
        <w:r w:rsidRPr="00F155AE">
          <w:rPr>
            <w:b w:val="0"/>
            <w:noProof/>
            <w:webHidden/>
            <w:sz w:val="32"/>
            <w:szCs w:val="32"/>
          </w:rPr>
        </w:r>
        <w:r w:rsidRPr="00F155AE">
          <w:rPr>
            <w:b w:val="0"/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b w:val="0"/>
            <w:noProof/>
            <w:webHidden/>
            <w:sz w:val="32"/>
            <w:szCs w:val="32"/>
          </w:rPr>
          <w:t>3</w:t>
        </w:r>
        <w:r w:rsidRPr="00F155AE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170CFF" w:rsidP="00F155AE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60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F155AE" w:rsidRPr="00F155AE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_Toc510892460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3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170CFF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461" w:history="1"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第二部分</w:t>
        </w:r>
        <w:r w:rsidR="00F155AE" w:rsidRPr="00F155AE">
          <w:rPr>
            <w:rStyle w:val="a6"/>
            <w:b w:val="0"/>
            <w:noProof/>
            <w:sz w:val="32"/>
            <w:szCs w:val="32"/>
          </w:rPr>
          <w:t xml:space="preserve"> </w:t>
        </w:r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发改委</w:t>
        </w:r>
        <w:r w:rsidR="00AF716B">
          <w:rPr>
            <w:rStyle w:val="a6"/>
            <w:b w:val="0"/>
            <w:noProof/>
            <w:sz w:val="32"/>
            <w:szCs w:val="32"/>
          </w:rPr>
          <w:t>201</w:t>
        </w:r>
        <w:r w:rsidR="00AF716B">
          <w:rPr>
            <w:rStyle w:val="a6"/>
            <w:rFonts w:hint="eastAsia"/>
            <w:b w:val="0"/>
            <w:noProof/>
            <w:sz w:val="32"/>
            <w:szCs w:val="32"/>
          </w:rPr>
          <w:t>9</w:t>
        </w:r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年度预算明细表</w:t>
        </w:r>
        <w:r w:rsidR="00F155AE" w:rsidRPr="00F155AE">
          <w:rPr>
            <w:b w:val="0"/>
            <w:noProof/>
            <w:webHidden/>
            <w:sz w:val="32"/>
            <w:szCs w:val="32"/>
          </w:rPr>
          <w:tab/>
        </w:r>
        <w:r w:rsidRPr="00F155AE">
          <w:rPr>
            <w:b w:val="0"/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b w:val="0"/>
            <w:noProof/>
            <w:webHidden/>
            <w:sz w:val="32"/>
            <w:szCs w:val="32"/>
          </w:rPr>
          <w:instrText xml:space="preserve"> PAGEREF _Toc510892461 \h </w:instrText>
        </w:r>
        <w:r w:rsidRPr="00F155AE">
          <w:rPr>
            <w:b w:val="0"/>
            <w:noProof/>
            <w:webHidden/>
            <w:sz w:val="32"/>
            <w:szCs w:val="32"/>
          </w:rPr>
        </w:r>
        <w:r w:rsidRPr="00F155AE">
          <w:rPr>
            <w:b w:val="0"/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b w:val="0"/>
            <w:noProof/>
            <w:webHidden/>
            <w:sz w:val="32"/>
            <w:szCs w:val="32"/>
          </w:rPr>
          <w:t>4</w:t>
        </w:r>
        <w:r w:rsidRPr="00F155AE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170CFF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62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_Toc510892462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4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170CFF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63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_Toc510892463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4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170CFF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64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_Toc510892464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4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170CFF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65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</w:t>
        </w:r>
        <w:r w:rsidR="00F155AE" w:rsidRPr="00F155AE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”</w:t>
        </w:r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经费支出表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_Toc510892465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4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170CFF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66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_Toc510892466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4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170CFF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67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_Toc510892467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4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170CFF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68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_Toc510892468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4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170CFF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469" w:history="1"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第三部分</w:t>
        </w:r>
        <w:r w:rsidR="00F155AE" w:rsidRPr="00F155AE">
          <w:rPr>
            <w:rStyle w:val="a6"/>
            <w:b w:val="0"/>
            <w:noProof/>
            <w:sz w:val="32"/>
            <w:szCs w:val="32"/>
          </w:rPr>
          <w:t xml:space="preserve"> </w:t>
        </w:r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发改委</w:t>
        </w:r>
        <w:r w:rsidR="00AF716B">
          <w:rPr>
            <w:rStyle w:val="a6"/>
            <w:b w:val="0"/>
            <w:noProof/>
            <w:sz w:val="32"/>
            <w:szCs w:val="32"/>
          </w:rPr>
          <w:t>201</w:t>
        </w:r>
        <w:r w:rsidR="00AF716B">
          <w:rPr>
            <w:rStyle w:val="a6"/>
            <w:rFonts w:hint="eastAsia"/>
            <w:b w:val="0"/>
            <w:noProof/>
            <w:sz w:val="32"/>
            <w:szCs w:val="32"/>
          </w:rPr>
          <w:t>9</w:t>
        </w:r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年度部门预算数据分析</w:t>
        </w:r>
        <w:r w:rsidR="00F155AE" w:rsidRPr="00F155AE">
          <w:rPr>
            <w:b w:val="0"/>
            <w:noProof/>
            <w:webHidden/>
            <w:sz w:val="32"/>
            <w:szCs w:val="32"/>
          </w:rPr>
          <w:tab/>
        </w:r>
        <w:r w:rsidRPr="00F155AE">
          <w:rPr>
            <w:b w:val="0"/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b w:val="0"/>
            <w:noProof/>
            <w:webHidden/>
            <w:sz w:val="32"/>
            <w:szCs w:val="32"/>
          </w:rPr>
          <w:instrText xml:space="preserve"> PAGEREF _Toc510892469 \h </w:instrText>
        </w:r>
        <w:r w:rsidRPr="00F155AE">
          <w:rPr>
            <w:b w:val="0"/>
            <w:noProof/>
            <w:webHidden/>
            <w:sz w:val="32"/>
            <w:szCs w:val="32"/>
          </w:rPr>
        </w:r>
        <w:r w:rsidRPr="00F155AE">
          <w:rPr>
            <w:b w:val="0"/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b w:val="0"/>
            <w:noProof/>
            <w:webHidden/>
            <w:sz w:val="32"/>
            <w:szCs w:val="32"/>
          </w:rPr>
          <w:t>5</w:t>
        </w:r>
        <w:r w:rsidRPr="00F155AE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170CFF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70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AF716B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</w:t>
        </w:r>
        <w:r w:rsidR="00AF716B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9</w:t>
        </w:r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_Toc510892470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5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170CFF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71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AF716B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</w:t>
        </w:r>
        <w:r w:rsidR="00AF716B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9</w:t>
        </w:r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_Toc510892471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5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170CFF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72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AF716B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</w:t>
        </w:r>
        <w:r w:rsidR="00AF716B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9</w:t>
        </w:r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_Toc510892472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5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170CFF" w:rsidP="00F155AE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473" w:history="1">
        <w:r w:rsidR="00F155AE" w:rsidRPr="00F155AE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AF716B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</w:t>
        </w:r>
        <w:r w:rsidR="00AF716B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9年度一般公共预算“三公”经费预算情况说</w:t>
        </w:r>
        <w:r w:rsidR="00F155AE" w:rsidRPr="00F155AE">
          <w:rPr>
            <w:noProof/>
            <w:webHidden/>
            <w:sz w:val="32"/>
            <w:szCs w:val="32"/>
          </w:rPr>
          <w:tab/>
        </w:r>
        <w:r w:rsidRPr="00F155AE">
          <w:rPr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noProof/>
            <w:webHidden/>
            <w:sz w:val="32"/>
            <w:szCs w:val="32"/>
          </w:rPr>
          <w:instrText xml:space="preserve"> PAGEREF _Toc510892473 \h </w:instrText>
        </w:r>
        <w:r w:rsidRPr="00F155AE">
          <w:rPr>
            <w:noProof/>
            <w:webHidden/>
            <w:sz w:val="32"/>
            <w:szCs w:val="32"/>
          </w:rPr>
        </w:r>
        <w:r w:rsidRPr="00F155AE">
          <w:rPr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noProof/>
            <w:webHidden/>
            <w:sz w:val="32"/>
            <w:szCs w:val="32"/>
          </w:rPr>
          <w:t>6</w:t>
        </w:r>
        <w:r w:rsidRPr="00F155AE">
          <w:rPr>
            <w:noProof/>
            <w:webHidden/>
            <w:sz w:val="32"/>
            <w:szCs w:val="32"/>
          </w:rPr>
          <w:fldChar w:fldCharType="end"/>
        </w:r>
      </w:hyperlink>
    </w:p>
    <w:p w:rsidR="00F155AE" w:rsidRPr="00F155AE" w:rsidRDefault="00170CFF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474" w:history="1"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第四部分</w:t>
        </w:r>
        <w:r w:rsidR="00F155AE" w:rsidRPr="00F155AE">
          <w:rPr>
            <w:rStyle w:val="a6"/>
            <w:b w:val="0"/>
            <w:noProof/>
            <w:sz w:val="32"/>
            <w:szCs w:val="32"/>
          </w:rPr>
          <w:t xml:space="preserve"> </w:t>
        </w:r>
        <w:r w:rsidR="00F155AE" w:rsidRPr="00F155AE">
          <w:rPr>
            <w:rStyle w:val="a6"/>
            <w:rFonts w:hint="eastAsia"/>
            <w:b w:val="0"/>
            <w:noProof/>
            <w:sz w:val="32"/>
            <w:szCs w:val="32"/>
          </w:rPr>
          <w:t>名词解释</w:t>
        </w:r>
        <w:r w:rsidR="00F155AE" w:rsidRPr="00F155AE">
          <w:rPr>
            <w:b w:val="0"/>
            <w:noProof/>
            <w:webHidden/>
            <w:sz w:val="32"/>
            <w:szCs w:val="32"/>
          </w:rPr>
          <w:tab/>
        </w:r>
        <w:r w:rsidRPr="00F155AE">
          <w:rPr>
            <w:b w:val="0"/>
            <w:noProof/>
            <w:webHidden/>
            <w:sz w:val="32"/>
            <w:szCs w:val="32"/>
          </w:rPr>
          <w:fldChar w:fldCharType="begin"/>
        </w:r>
        <w:r w:rsidR="00F155AE" w:rsidRPr="00F155AE">
          <w:rPr>
            <w:b w:val="0"/>
            <w:noProof/>
            <w:webHidden/>
            <w:sz w:val="32"/>
            <w:szCs w:val="32"/>
          </w:rPr>
          <w:instrText xml:space="preserve"> PAGEREF _Toc510892474 \h </w:instrText>
        </w:r>
        <w:r w:rsidRPr="00F155AE">
          <w:rPr>
            <w:b w:val="0"/>
            <w:noProof/>
            <w:webHidden/>
            <w:sz w:val="32"/>
            <w:szCs w:val="32"/>
          </w:rPr>
        </w:r>
        <w:r w:rsidRPr="00F155AE">
          <w:rPr>
            <w:b w:val="0"/>
            <w:noProof/>
            <w:webHidden/>
            <w:sz w:val="32"/>
            <w:szCs w:val="32"/>
          </w:rPr>
          <w:fldChar w:fldCharType="separate"/>
        </w:r>
        <w:r w:rsidR="00F155AE" w:rsidRPr="00F155AE">
          <w:rPr>
            <w:b w:val="0"/>
            <w:noProof/>
            <w:webHidden/>
            <w:sz w:val="32"/>
            <w:szCs w:val="32"/>
          </w:rPr>
          <w:t>6</w:t>
        </w:r>
        <w:r w:rsidRPr="00F155AE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85089D" w:rsidRPr="00A862C7" w:rsidRDefault="00170CFF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C7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85089D" w:rsidRPr="00503F5F" w:rsidRDefault="0085089D" w:rsidP="0085089D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459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发改委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概况</w:t>
      </w:r>
      <w:bookmarkEnd w:id="0"/>
    </w:p>
    <w:p w:rsidR="0085089D" w:rsidRPr="00503F5F" w:rsidRDefault="0085089D" w:rsidP="0085089D">
      <w:pPr>
        <w:pStyle w:val="a5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460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85089D" w:rsidRPr="00A3315E" w:rsidRDefault="0085089D" w:rsidP="0085089D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发改委</w:t>
      </w:r>
      <w:r w:rsidRPr="00A3315E">
        <w:rPr>
          <w:rFonts w:asciiTheme="majorEastAsia" w:eastAsiaTheme="majorEastAsia" w:hAnsiTheme="majorEastAsia" w:hint="eastAsia"/>
          <w:sz w:val="36"/>
          <w:szCs w:val="36"/>
        </w:rPr>
        <w:t>部门职责为：</w:t>
      </w:r>
    </w:p>
    <w:p w:rsidR="0085089D" w:rsidRDefault="0085089D" w:rsidP="0085089D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（一）拟订并组织实施国民经济和社会发展战略、发展规划。</w:t>
      </w:r>
    </w:p>
    <w:p w:rsidR="0085089D" w:rsidRDefault="0085089D" w:rsidP="0085089D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（二）研究分析区内外经济形势和发展情况，进行宏观经济的预测、预警；汇总分析财政等方面的情况，参与制定财政政策等。</w:t>
      </w:r>
    </w:p>
    <w:p w:rsidR="0085089D" w:rsidRDefault="0085089D" w:rsidP="0085089D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（三）组织拟订综合型经济体制改革方案，推进可持续发展战略，促进就业，调整收入分配，制定相应的规范和规章等。</w:t>
      </w: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85089D" w:rsidRDefault="0085089D" w:rsidP="0085089D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461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第二部分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发改委</w:t>
      </w:r>
      <w:r w:rsidR="00AF716B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年度预算明细表</w:t>
      </w:r>
      <w:bookmarkEnd w:id="2"/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B5179A">
        <w:rPr>
          <w:rFonts w:asciiTheme="majorEastAsia" w:eastAsiaTheme="majorEastAsia" w:hAnsiTheme="majorEastAsia" w:hint="eastAsia"/>
          <w:sz w:val="32"/>
          <w:szCs w:val="32"/>
        </w:rPr>
        <w:t>（表格详情见附件）</w:t>
      </w:r>
    </w:p>
    <w:p w:rsidR="0085089D" w:rsidRPr="00F155AE" w:rsidRDefault="00802DD3" w:rsidP="00F155AE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r w:rsidRPr="00F155AE"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</w:p>
    <w:p w:rsidR="00802DD3" w:rsidRPr="00F155AE" w:rsidRDefault="00802DD3" w:rsidP="00F155AE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4" w:name="_Toc510892463"/>
      <w:r w:rsidRPr="00F155AE"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4"/>
    </w:p>
    <w:p w:rsidR="00802DD3" w:rsidRPr="00F155AE" w:rsidRDefault="00802DD3" w:rsidP="00F155AE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4"/>
      <w:r w:rsidRPr="00F155AE"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5"/>
    </w:p>
    <w:p w:rsidR="00802DD3" w:rsidRPr="00F155AE" w:rsidRDefault="00802DD3" w:rsidP="00F155AE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6" w:name="_Toc510892465"/>
      <w:r w:rsidRPr="00F155AE"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6"/>
    </w:p>
    <w:p w:rsidR="00802DD3" w:rsidRPr="00F155AE" w:rsidRDefault="00802DD3" w:rsidP="00F155AE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6"/>
      <w:r w:rsidRPr="00F155AE"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7"/>
    </w:p>
    <w:p w:rsidR="00802DD3" w:rsidRPr="00F155AE" w:rsidRDefault="00802DD3" w:rsidP="00F155AE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8" w:name="_Toc510892467"/>
      <w:r w:rsidRPr="00F155AE"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8"/>
    </w:p>
    <w:p w:rsidR="00802DD3" w:rsidRPr="00F155AE" w:rsidRDefault="00802DD3" w:rsidP="00F155AE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8"/>
      <w:r w:rsidRPr="00F155AE"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9"/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0" w:name="_Toc510892469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发改委</w:t>
      </w:r>
      <w:r w:rsidR="00AF716B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年度部门预算数据分析</w:t>
      </w:r>
      <w:bookmarkEnd w:id="10"/>
    </w:p>
    <w:p w:rsidR="0085089D" w:rsidRPr="003C009E" w:rsidRDefault="0085089D" w:rsidP="0085089D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70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</w:t>
      </w:r>
      <w:r w:rsidR="00AF716B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年度财政拨款收支预算情况总体说明</w:t>
      </w:r>
      <w:bookmarkEnd w:id="11"/>
    </w:p>
    <w:p w:rsidR="0085089D" w:rsidRDefault="0085089D" w:rsidP="001B4897">
      <w:pPr>
        <w:tabs>
          <w:tab w:val="left" w:pos="3675"/>
        </w:tabs>
        <w:spacing w:line="360" w:lineRule="auto"/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2018年发改委</w:t>
      </w:r>
      <w:r w:rsidR="001B4897">
        <w:rPr>
          <w:rFonts w:asciiTheme="majorEastAsia" w:eastAsiaTheme="majorEastAsia" w:hAnsiTheme="majorEastAsia" w:hint="eastAsia"/>
          <w:sz w:val="32"/>
          <w:szCs w:val="32"/>
        </w:rPr>
        <w:t>一般公共预算</w:t>
      </w:r>
      <w:r>
        <w:rPr>
          <w:rFonts w:asciiTheme="majorEastAsia" w:eastAsiaTheme="majorEastAsia" w:hAnsiTheme="majorEastAsia" w:hint="eastAsia"/>
          <w:sz w:val="32"/>
          <w:szCs w:val="32"/>
        </w:rPr>
        <w:t>收入为：</w:t>
      </w:r>
      <w:r w:rsidR="002D6986">
        <w:rPr>
          <w:rFonts w:asciiTheme="majorEastAsia" w:eastAsiaTheme="majorEastAsia" w:hAnsiTheme="majorEastAsia" w:hint="eastAsia"/>
          <w:sz w:val="32"/>
          <w:szCs w:val="32"/>
        </w:rPr>
        <w:t xml:space="preserve">1568002.00 元 </w:t>
      </w:r>
      <w:r>
        <w:rPr>
          <w:rFonts w:asciiTheme="majorEastAsia" w:eastAsiaTheme="majorEastAsia" w:hAnsiTheme="majorEastAsia" w:hint="eastAsia"/>
          <w:sz w:val="32"/>
          <w:szCs w:val="32"/>
        </w:rPr>
        <w:t>。</w:t>
      </w:r>
      <w:r w:rsidR="00AF716B">
        <w:rPr>
          <w:rFonts w:asciiTheme="majorEastAsia" w:eastAsiaTheme="majorEastAsia" w:hAnsiTheme="majorEastAsia" w:hint="eastAsia"/>
          <w:sz w:val="32"/>
          <w:szCs w:val="32"/>
        </w:rPr>
        <w:t>2019年发改委收入为1112627,减少</w:t>
      </w:r>
      <w:r>
        <w:rPr>
          <w:rFonts w:asciiTheme="majorEastAsia" w:eastAsiaTheme="majorEastAsia" w:hAnsiTheme="majorEastAsia" w:hint="eastAsia"/>
          <w:sz w:val="32"/>
          <w:szCs w:val="32"/>
        </w:rPr>
        <w:t>额为：</w:t>
      </w:r>
      <w:r w:rsidR="00AF716B">
        <w:rPr>
          <w:rFonts w:asciiTheme="majorEastAsia" w:eastAsiaTheme="majorEastAsia" w:hAnsiTheme="majorEastAsia" w:hint="eastAsia"/>
          <w:sz w:val="32"/>
          <w:szCs w:val="32"/>
        </w:rPr>
        <w:t>455375元。</w:t>
      </w:r>
      <w:r w:rsidR="001B4897">
        <w:rPr>
          <w:rFonts w:asciiTheme="majorEastAsia" w:eastAsiaTheme="majorEastAsia" w:hAnsiTheme="majorEastAsia" w:hint="eastAsia"/>
          <w:sz w:val="32"/>
          <w:szCs w:val="32"/>
        </w:rPr>
        <w:t>政府性基金收入为5000000元。</w:t>
      </w:r>
    </w:p>
    <w:p w:rsidR="0085089D" w:rsidRDefault="0085089D" w:rsidP="0085089D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2" w:name="_Toc51089247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</w:t>
      </w:r>
      <w:r w:rsidR="001B4897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年度一般公共预算当年财政拨款情况说明</w:t>
      </w:r>
      <w:bookmarkEnd w:id="12"/>
    </w:p>
    <w:p w:rsidR="00C87305" w:rsidRPr="00C87305" w:rsidRDefault="001B4897" w:rsidP="00C87305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C87305">
        <w:rPr>
          <w:rFonts w:asciiTheme="majorEastAsia" w:eastAsiaTheme="majorEastAsia" w:hAnsiTheme="majorEastAsia" w:hint="eastAsia"/>
          <w:sz w:val="32"/>
          <w:szCs w:val="32"/>
        </w:rPr>
        <w:t>年拨款总额为</w:t>
      </w:r>
      <w:r>
        <w:rPr>
          <w:rFonts w:asciiTheme="majorEastAsia" w:eastAsiaTheme="majorEastAsia" w:hAnsiTheme="majorEastAsia" w:hint="eastAsia"/>
          <w:sz w:val="32"/>
          <w:szCs w:val="32"/>
        </w:rPr>
        <w:t>1112627</w:t>
      </w:r>
      <w:r w:rsidR="00C87305">
        <w:rPr>
          <w:rFonts w:asciiTheme="majorEastAsia" w:eastAsiaTheme="majorEastAsia" w:hAnsiTheme="majorEastAsia" w:hint="eastAsia"/>
          <w:sz w:val="32"/>
          <w:szCs w:val="32"/>
        </w:rPr>
        <w:t>元。其中，工资福利支出金额为</w:t>
      </w:r>
      <w:r>
        <w:rPr>
          <w:rFonts w:asciiTheme="majorEastAsia" w:eastAsiaTheme="majorEastAsia" w:hAnsiTheme="majorEastAsia" w:hint="eastAsia"/>
          <w:sz w:val="32"/>
          <w:szCs w:val="32"/>
        </w:rPr>
        <w:t>1013707</w:t>
      </w:r>
      <w:r w:rsidR="00C87305">
        <w:rPr>
          <w:rFonts w:asciiTheme="majorEastAsia" w:eastAsiaTheme="majorEastAsia" w:hAnsiTheme="majorEastAsia" w:hint="eastAsia"/>
          <w:sz w:val="32"/>
          <w:szCs w:val="32"/>
        </w:rPr>
        <w:t>元；商品与服务支出金额为</w:t>
      </w:r>
      <w:r>
        <w:rPr>
          <w:rFonts w:asciiTheme="majorEastAsia" w:eastAsiaTheme="majorEastAsia" w:hAnsiTheme="majorEastAsia" w:hint="eastAsia"/>
          <w:sz w:val="32"/>
          <w:szCs w:val="32"/>
        </w:rPr>
        <w:t>98920</w:t>
      </w:r>
      <w:r w:rsidR="00C87305"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85089D" w:rsidRPr="003C009E" w:rsidRDefault="0085089D" w:rsidP="0085089D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72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</w:t>
      </w:r>
      <w:r w:rsidR="001B4897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年度一般公共预算基本支出情况说明</w:t>
      </w:r>
      <w:bookmarkEnd w:id="13"/>
    </w:p>
    <w:p w:rsidR="0085089D" w:rsidRDefault="002D6986" w:rsidP="002D6986">
      <w:pPr>
        <w:tabs>
          <w:tab w:val="left" w:pos="3675"/>
        </w:tabs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发改委商品和服务支出</w:t>
      </w:r>
      <w:r w:rsidR="0085089D">
        <w:rPr>
          <w:rFonts w:asciiTheme="majorEastAsia" w:eastAsiaTheme="majorEastAsia" w:hAnsiTheme="majorEastAsia" w:hint="eastAsia"/>
          <w:sz w:val="32"/>
          <w:szCs w:val="32"/>
        </w:rPr>
        <w:t>经费安排情况如下：</w:t>
      </w:r>
      <w:r w:rsidR="001B4897">
        <w:rPr>
          <w:rFonts w:asciiTheme="majorEastAsia" w:eastAsiaTheme="majorEastAsia" w:hAnsiTheme="majorEastAsia" w:hint="eastAsia"/>
          <w:sz w:val="32"/>
          <w:szCs w:val="32"/>
        </w:rPr>
        <w:t>98920</w:t>
      </w:r>
      <w:r w:rsidR="005B1400">
        <w:rPr>
          <w:rFonts w:asciiTheme="majorEastAsia" w:eastAsiaTheme="majorEastAsia" w:hAnsiTheme="majorEastAsia" w:hint="eastAsia"/>
          <w:sz w:val="32"/>
          <w:szCs w:val="32"/>
        </w:rPr>
        <w:t>元。</w:t>
      </w:r>
      <w:r w:rsidR="0085089D"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</w:p>
    <w:p w:rsidR="0085089D" w:rsidRDefault="0085089D" w:rsidP="00C87305">
      <w:pPr>
        <w:tabs>
          <w:tab w:val="left" w:pos="3675"/>
        </w:tabs>
        <w:spacing w:line="360" w:lineRule="auto"/>
        <w:ind w:firstLineChars="100" w:firstLine="32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其中，</w:t>
      </w:r>
      <w:r w:rsidR="002D6986">
        <w:rPr>
          <w:rFonts w:asciiTheme="majorEastAsia" w:eastAsiaTheme="majorEastAsia" w:hAnsiTheme="majorEastAsia" w:hint="eastAsia"/>
          <w:sz w:val="32"/>
          <w:szCs w:val="32"/>
        </w:rPr>
        <w:t>办公费</w:t>
      </w:r>
      <w:r w:rsidR="001B4897">
        <w:rPr>
          <w:rFonts w:asciiTheme="majorEastAsia" w:eastAsiaTheme="majorEastAsia" w:hAnsiTheme="majorEastAsia" w:hint="eastAsia"/>
          <w:sz w:val="32"/>
          <w:szCs w:val="32"/>
        </w:rPr>
        <w:t>65000</w:t>
      </w:r>
      <w:r w:rsidR="002D6986">
        <w:rPr>
          <w:rFonts w:asciiTheme="majorEastAsia" w:eastAsiaTheme="majorEastAsia" w:hAnsiTheme="majorEastAsia" w:hint="eastAsia"/>
          <w:sz w:val="32"/>
          <w:szCs w:val="32"/>
        </w:rPr>
        <w:t>元；印刷费</w:t>
      </w:r>
      <w:r w:rsidR="001B4897">
        <w:rPr>
          <w:rFonts w:asciiTheme="majorEastAsia" w:eastAsiaTheme="majorEastAsia" w:hAnsiTheme="majorEastAsia" w:hint="eastAsia"/>
          <w:sz w:val="32"/>
          <w:szCs w:val="32"/>
        </w:rPr>
        <w:t>3000</w:t>
      </w:r>
      <w:r w:rsidR="002D6986">
        <w:rPr>
          <w:rFonts w:asciiTheme="majorEastAsia" w:eastAsiaTheme="majorEastAsia" w:hAnsiTheme="majorEastAsia" w:hint="eastAsia"/>
          <w:sz w:val="32"/>
          <w:szCs w:val="32"/>
        </w:rPr>
        <w:t>元；邮电费</w:t>
      </w:r>
      <w:r w:rsidR="001B4897">
        <w:rPr>
          <w:rFonts w:asciiTheme="majorEastAsia" w:eastAsiaTheme="majorEastAsia" w:hAnsiTheme="majorEastAsia" w:hint="eastAsia"/>
          <w:sz w:val="32"/>
          <w:szCs w:val="32"/>
        </w:rPr>
        <w:t>1200</w:t>
      </w:r>
      <w:r w:rsidR="0038728D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2D6986">
        <w:rPr>
          <w:rFonts w:asciiTheme="majorEastAsia" w:eastAsiaTheme="majorEastAsia" w:hAnsiTheme="majorEastAsia" w:hint="eastAsia"/>
          <w:sz w:val="32"/>
          <w:szCs w:val="32"/>
        </w:rPr>
        <w:t>；差旅费</w:t>
      </w:r>
      <w:r w:rsidR="001B4897">
        <w:rPr>
          <w:rFonts w:asciiTheme="majorEastAsia" w:eastAsiaTheme="majorEastAsia" w:hAnsiTheme="majorEastAsia" w:hint="eastAsia"/>
          <w:sz w:val="32"/>
          <w:szCs w:val="32"/>
        </w:rPr>
        <w:t>5000</w:t>
      </w:r>
      <w:r w:rsidR="002D6986">
        <w:rPr>
          <w:rFonts w:asciiTheme="majorEastAsia" w:eastAsiaTheme="majorEastAsia" w:hAnsiTheme="majorEastAsia" w:hint="eastAsia"/>
          <w:sz w:val="32"/>
          <w:szCs w:val="32"/>
        </w:rPr>
        <w:t>元；培训费</w:t>
      </w:r>
      <w:r w:rsidR="001B4897">
        <w:rPr>
          <w:rFonts w:asciiTheme="majorEastAsia" w:eastAsiaTheme="majorEastAsia" w:hAnsiTheme="majorEastAsia" w:hint="eastAsia"/>
          <w:sz w:val="32"/>
          <w:szCs w:val="32"/>
        </w:rPr>
        <w:t>2000</w:t>
      </w:r>
      <w:r w:rsidR="002D6986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C87305">
        <w:rPr>
          <w:rFonts w:asciiTheme="majorEastAsia" w:eastAsiaTheme="majorEastAsia" w:hAnsiTheme="majorEastAsia" w:hint="eastAsia"/>
          <w:sz w:val="32"/>
          <w:szCs w:val="32"/>
        </w:rPr>
        <w:t>公务接待费2000元；公务用车运行维护费20000元；福利费</w:t>
      </w:r>
      <w:r w:rsidR="001B4897">
        <w:rPr>
          <w:rFonts w:asciiTheme="majorEastAsia" w:eastAsiaTheme="majorEastAsia" w:hAnsiTheme="majorEastAsia" w:hint="eastAsia"/>
          <w:sz w:val="32"/>
          <w:szCs w:val="32"/>
        </w:rPr>
        <w:t>720</w:t>
      </w:r>
      <w:r w:rsidR="00C87305"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85089D" w:rsidRPr="003C009E" w:rsidRDefault="0085089D" w:rsidP="0085089D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4" w:name="_Toc510892473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</w:t>
      </w:r>
      <w:r w:rsidR="001B4897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年度一般公共预算“三公”经费预算情况说明</w:t>
      </w:r>
      <w:bookmarkEnd w:id="14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85089D" w:rsidRDefault="00C87305" w:rsidP="005B1400">
      <w:pPr>
        <w:tabs>
          <w:tab w:val="left" w:pos="3675"/>
        </w:tabs>
        <w:spacing w:line="360" w:lineRule="auto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</w:t>
      </w:r>
      <w:r w:rsidR="001B4897"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5B1400">
        <w:rPr>
          <w:rFonts w:asciiTheme="majorEastAsia" w:eastAsiaTheme="majorEastAsia" w:hAnsiTheme="majorEastAsia" w:hint="eastAsia"/>
          <w:sz w:val="32"/>
          <w:szCs w:val="32"/>
        </w:rPr>
        <w:t>年一般公共预算拨款中商品和服务支出预算为</w:t>
      </w:r>
      <w:r w:rsidR="001B4897">
        <w:rPr>
          <w:rFonts w:asciiTheme="majorEastAsia" w:eastAsiaTheme="majorEastAsia" w:hAnsiTheme="majorEastAsia" w:hint="eastAsia"/>
          <w:sz w:val="32"/>
          <w:szCs w:val="32"/>
        </w:rPr>
        <w:t>98920</w:t>
      </w:r>
      <w:r w:rsidR="005B1400">
        <w:rPr>
          <w:rFonts w:asciiTheme="majorEastAsia" w:eastAsiaTheme="majorEastAsia" w:hAnsiTheme="majorEastAsia" w:hint="eastAsia"/>
          <w:sz w:val="32"/>
          <w:szCs w:val="32"/>
        </w:rPr>
        <w:t>元。其中“三公”经费有：公务接待费为2000元，公务用车运行维护费为20000元。</w:t>
      </w: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85089D" w:rsidRDefault="0085089D" w:rsidP="0085089D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5" w:name="_Toc510892474"/>
      <w:r w:rsidRPr="003C009E">
        <w:rPr>
          <w:rFonts w:asciiTheme="majorEastAsia" w:eastAsiaTheme="majorEastAsia" w:hAnsiTheme="majorEastAsia" w:hint="eastAsia"/>
          <w:b/>
          <w:sz w:val="44"/>
          <w:szCs w:val="44"/>
        </w:rPr>
        <w:t>第四部分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15"/>
    </w:p>
    <w:p w:rsidR="00911184" w:rsidRPr="00182875" w:rsidRDefault="00911184" w:rsidP="00DC49FF">
      <w:pPr>
        <w:pStyle w:val="a5"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一般公共预算拨款收入：指财政部门当年拨付的资金。</w:t>
      </w:r>
    </w:p>
    <w:p w:rsidR="00911184" w:rsidRPr="00182875" w:rsidRDefault="00911184" w:rsidP="00DC49FF">
      <w:pPr>
        <w:spacing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p w:rsidR="0085089D" w:rsidRPr="00F52BC7" w:rsidRDefault="0085089D" w:rsidP="0085089D">
      <w:pPr>
        <w:rPr>
          <w:rFonts w:asciiTheme="majorEastAsia" w:eastAsiaTheme="majorEastAsia" w:hAnsiTheme="majorEastAsia"/>
          <w:sz w:val="44"/>
          <w:szCs w:val="44"/>
        </w:rPr>
      </w:pPr>
    </w:p>
    <w:sectPr w:rsidR="0085089D" w:rsidRPr="00F52B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30" w:rsidRDefault="00886B30" w:rsidP="0085089D">
      <w:pPr>
        <w:spacing w:after="0"/>
      </w:pPr>
      <w:r>
        <w:separator/>
      </w:r>
    </w:p>
  </w:endnote>
  <w:endnote w:type="continuationSeparator" w:id="1">
    <w:p w:rsidR="00886B30" w:rsidRDefault="00886B30" w:rsidP="008508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30" w:rsidRDefault="00886B30" w:rsidP="0085089D">
      <w:pPr>
        <w:spacing w:after="0"/>
      </w:pPr>
      <w:r>
        <w:separator/>
      </w:r>
    </w:p>
  </w:footnote>
  <w:footnote w:type="continuationSeparator" w:id="1">
    <w:p w:rsidR="00886B30" w:rsidRDefault="00886B30" w:rsidP="0085089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348"/>
    <w:multiLevelType w:val="hybridMultilevel"/>
    <w:tmpl w:val="71A663FC"/>
    <w:lvl w:ilvl="0" w:tplc="487406D4">
      <w:start w:val="1"/>
      <w:numFmt w:val="none"/>
      <w:lvlText w:val="一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6242C"/>
    <w:rsid w:val="00170CFF"/>
    <w:rsid w:val="001B228C"/>
    <w:rsid w:val="001B4897"/>
    <w:rsid w:val="002D19CA"/>
    <w:rsid w:val="002D6986"/>
    <w:rsid w:val="00323B43"/>
    <w:rsid w:val="0038728D"/>
    <w:rsid w:val="003D37D8"/>
    <w:rsid w:val="00426133"/>
    <w:rsid w:val="004358AB"/>
    <w:rsid w:val="005177F1"/>
    <w:rsid w:val="005B1400"/>
    <w:rsid w:val="00802DD3"/>
    <w:rsid w:val="00835374"/>
    <w:rsid w:val="00846B76"/>
    <w:rsid w:val="0085089D"/>
    <w:rsid w:val="00886B30"/>
    <w:rsid w:val="008B4912"/>
    <w:rsid w:val="008B7726"/>
    <w:rsid w:val="00911184"/>
    <w:rsid w:val="00A2005B"/>
    <w:rsid w:val="00AF716B"/>
    <w:rsid w:val="00C87305"/>
    <w:rsid w:val="00D31D50"/>
    <w:rsid w:val="00DC49FF"/>
    <w:rsid w:val="00E05F20"/>
    <w:rsid w:val="00F155AE"/>
    <w:rsid w:val="00F9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8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89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89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89D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85089D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85089D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85089D"/>
    <w:pPr>
      <w:ind w:leftChars="200" w:left="420"/>
    </w:pPr>
  </w:style>
  <w:style w:type="character" w:styleId="a6">
    <w:name w:val="Hyperlink"/>
    <w:basedOn w:val="a0"/>
    <w:uiPriority w:val="99"/>
    <w:unhideWhenUsed/>
    <w:rsid w:val="008508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542BC1-A881-4681-A162-64F9D84F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25</cp:revision>
  <dcterms:created xsi:type="dcterms:W3CDTF">2008-09-11T17:20:00Z</dcterms:created>
  <dcterms:modified xsi:type="dcterms:W3CDTF">2019-03-11T02:54:00Z</dcterms:modified>
</cp:coreProperties>
</file>